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A" w:rsidRPr="00622E4A" w:rsidRDefault="00622E4A" w:rsidP="00CE54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2E4A">
        <w:rPr>
          <w:b/>
          <w:sz w:val="28"/>
          <w:szCs w:val="28"/>
        </w:rPr>
        <w:t>План</w:t>
      </w:r>
      <w:r w:rsidR="003C22F1">
        <w:rPr>
          <w:b/>
          <w:sz w:val="28"/>
          <w:szCs w:val="28"/>
        </w:rPr>
        <w:t xml:space="preserve"> </w:t>
      </w:r>
    </w:p>
    <w:p w:rsidR="008F36F1" w:rsidRDefault="00CE541B" w:rsidP="00CE541B">
      <w:pPr>
        <w:jc w:val="center"/>
      </w:pPr>
      <w:r w:rsidRPr="00A56A87">
        <w:t>НИР</w:t>
      </w:r>
      <w:r w:rsidR="00622E4A" w:rsidRPr="00A56A87">
        <w:t xml:space="preserve"> </w:t>
      </w:r>
      <w:r w:rsidR="0006478F" w:rsidRPr="00A56A87">
        <w:t xml:space="preserve">кафедры </w:t>
      </w:r>
      <w:r w:rsidR="000F0C77">
        <w:t>теории журналистики и массовых коммуникаций</w:t>
      </w:r>
      <w:r w:rsidR="003C22F1">
        <w:t xml:space="preserve"> </w:t>
      </w:r>
    </w:p>
    <w:p w:rsidR="00CE541B" w:rsidRDefault="00CE541B" w:rsidP="00CE541B">
      <w:pPr>
        <w:jc w:val="center"/>
      </w:pPr>
      <w:r w:rsidRPr="00A56A87">
        <w:t>на 201</w:t>
      </w:r>
      <w:r w:rsidR="00216528">
        <w:t>5</w:t>
      </w:r>
      <w:r w:rsidRPr="00A56A87">
        <w:t>-201</w:t>
      </w:r>
      <w:r w:rsidR="00216528">
        <w:t>7</w:t>
      </w:r>
      <w:r w:rsidRPr="00A56A87">
        <w:t xml:space="preserve"> гг.</w:t>
      </w:r>
    </w:p>
    <w:p w:rsidR="00217551" w:rsidRPr="00A56A87" w:rsidRDefault="00217551" w:rsidP="00CE541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3333"/>
        <w:gridCol w:w="3333"/>
        <w:gridCol w:w="3334"/>
      </w:tblGrid>
      <w:tr w:rsidR="004F3618" w:rsidRPr="00EE5CED" w:rsidTr="00EE5CED">
        <w:tc>
          <w:tcPr>
            <w:tcW w:w="534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4F3618" w:rsidRPr="00EE5CED" w:rsidRDefault="004F3618" w:rsidP="00EE5CED">
            <w:pPr>
              <w:spacing w:after="0"/>
              <w:jc w:val="center"/>
              <w:rPr>
                <w:b/>
              </w:rPr>
            </w:pPr>
            <w:r w:rsidRPr="00EE5CED">
              <w:rPr>
                <w:b/>
              </w:rPr>
              <w:t>Планируемая деятельность</w:t>
            </w:r>
          </w:p>
          <w:p w:rsidR="00493A9E" w:rsidRPr="00EE5CED" w:rsidRDefault="00493A9E" w:rsidP="00EE5CED">
            <w:pPr>
              <w:spacing w:after="0"/>
              <w:jc w:val="center"/>
              <w:rPr>
                <w:b/>
                <w:color w:val="FF0000"/>
              </w:rPr>
            </w:pPr>
            <w:r w:rsidRPr="00EE5CED">
              <w:rPr>
                <w:b/>
                <w:color w:val="FF0000"/>
              </w:rPr>
              <w:t>(примерные варианты индикаторов)</w:t>
            </w:r>
          </w:p>
        </w:tc>
        <w:tc>
          <w:tcPr>
            <w:tcW w:w="3333" w:type="dxa"/>
            <w:vAlign w:val="center"/>
          </w:tcPr>
          <w:p w:rsidR="004F3618" w:rsidRPr="00EE5CED" w:rsidRDefault="004F3618" w:rsidP="00EE5CED">
            <w:pPr>
              <w:spacing w:after="0"/>
              <w:jc w:val="center"/>
              <w:rPr>
                <w:b/>
              </w:rPr>
            </w:pPr>
            <w:r w:rsidRPr="00EE5CED">
              <w:rPr>
                <w:b/>
              </w:rPr>
              <w:t>201</w:t>
            </w:r>
            <w:r w:rsidR="00216528" w:rsidRPr="00EE5CED">
              <w:rPr>
                <w:b/>
              </w:rPr>
              <w:t>5</w:t>
            </w:r>
          </w:p>
        </w:tc>
        <w:tc>
          <w:tcPr>
            <w:tcW w:w="3333" w:type="dxa"/>
            <w:vAlign w:val="center"/>
          </w:tcPr>
          <w:p w:rsidR="004F3618" w:rsidRPr="00EE5CED" w:rsidRDefault="004F3618" w:rsidP="00EE5CED">
            <w:pPr>
              <w:spacing w:after="0"/>
              <w:jc w:val="center"/>
              <w:rPr>
                <w:b/>
              </w:rPr>
            </w:pPr>
            <w:r w:rsidRPr="00EE5CED">
              <w:rPr>
                <w:b/>
              </w:rPr>
              <w:t>201</w:t>
            </w:r>
            <w:r w:rsidR="00216528" w:rsidRPr="00EE5CED">
              <w:rPr>
                <w:b/>
              </w:rPr>
              <w:t>6</w:t>
            </w:r>
          </w:p>
        </w:tc>
        <w:tc>
          <w:tcPr>
            <w:tcW w:w="3334" w:type="dxa"/>
            <w:vAlign w:val="center"/>
          </w:tcPr>
          <w:p w:rsidR="004F3618" w:rsidRPr="00EE5CED" w:rsidRDefault="004F3618" w:rsidP="00EE5CED">
            <w:pPr>
              <w:spacing w:after="0"/>
              <w:jc w:val="center"/>
              <w:rPr>
                <w:b/>
              </w:rPr>
            </w:pPr>
            <w:r w:rsidRPr="00EE5CED">
              <w:rPr>
                <w:b/>
              </w:rPr>
              <w:t>201</w:t>
            </w:r>
            <w:r w:rsidR="00216528" w:rsidRPr="00EE5CED">
              <w:rPr>
                <w:b/>
              </w:rPr>
              <w:t>7</w:t>
            </w:r>
          </w:p>
        </w:tc>
      </w:tr>
      <w:tr w:rsidR="000F0C77" w:rsidRPr="00EE5CED" w:rsidTr="00EE5CED">
        <w:tc>
          <w:tcPr>
            <w:tcW w:w="534" w:type="dxa"/>
            <w:vAlign w:val="center"/>
          </w:tcPr>
          <w:p w:rsidR="000F0C77" w:rsidRPr="00EE5CED" w:rsidRDefault="000F0C77" w:rsidP="00EE5CED">
            <w:pPr>
              <w:spacing w:after="0"/>
              <w:jc w:val="left"/>
            </w:pPr>
            <w:r w:rsidRPr="00EE5CED">
              <w:t>1.</w:t>
            </w:r>
          </w:p>
        </w:tc>
        <w:tc>
          <w:tcPr>
            <w:tcW w:w="4252" w:type="dxa"/>
            <w:vAlign w:val="center"/>
          </w:tcPr>
          <w:p w:rsidR="000F0C77" w:rsidRPr="00EE5CED" w:rsidRDefault="000F0C77" w:rsidP="00EE5CED">
            <w:pPr>
              <w:spacing w:after="0"/>
              <w:jc w:val="left"/>
            </w:pPr>
            <w:r w:rsidRPr="00EE5CED">
              <w:t>Направления научной деятельности.</w:t>
            </w:r>
          </w:p>
          <w:p w:rsidR="000F0C77" w:rsidRPr="00EE5CED" w:rsidRDefault="000F0C77" w:rsidP="00EE5CED">
            <w:pPr>
              <w:spacing w:after="0"/>
              <w:jc w:val="left"/>
            </w:pPr>
            <w:r w:rsidRPr="00EE5CED">
              <w:t>Участие в разработке приоритетных направлений НИР ВШЖиМК (см. Приложение),</w:t>
            </w:r>
            <w:r w:rsidR="003C22F1">
              <w:t xml:space="preserve"> </w:t>
            </w:r>
            <w:r w:rsidRPr="00EE5CED">
              <w:t>формы этого участия (планируемые проекты, мероприятия, инициативные исследования)</w:t>
            </w:r>
          </w:p>
        </w:tc>
        <w:tc>
          <w:tcPr>
            <w:tcW w:w="3333" w:type="dxa"/>
            <w:vAlign w:val="center"/>
          </w:tcPr>
          <w:p w:rsidR="000F0C77" w:rsidRPr="003C22F1" w:rsidRDefault="000F0C77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Системное изучение современной медиасферы.</w:t>
            </w:r>
          </w:p>
          <w:p w:rsidR="000F0C77" w:rsidRPr="003C22F1" w:rsidRDefault="000F0C77" w:rsidP="00EE5CED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>2. Общая теория и социальная теория журналистики и массовых коммуникаций.</w:t>
            </w:r>
          </w:p>
          <w:p w:rsidR="000F0C77" w:rsidRPr="00B158FF" w:rsidRDefault="000F0C77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 xml:space="preserve">3. </w:t>
            </w:r>
            <w:r w:rsidRPr="003C22F1">
              <w:rPr>
                <w:sz w:val="22"/>
                <w:szCs w:val="22"/>
              </w:rPr>
              <w:t>Статус и поведение личности в массовой коммуникации.</w:t>
            </w:r>
          </w:p>
        </w:tc>
        <w:tc>
          <w:tcPr>
            <w:tcW w:w="3333" w:type="dxa"/>
            <w:vAlign w:val="center"/>
          </w:tcPr>
          <w:p w:rsidR="000F0C77" w:rsidRPr="003C22F1" w:rsidRDefault="000F0C77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Системное изучение современной медиасферы.</w:t>
            </w:r>
          </w:p>
          <w:p w:rsidR="000F0C77" w:rsidRPr="003C22F1" w:rsidRDefault="000F0C77" w:rsidP="00EE5CED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>2. Общая теория и социальная теория журналистики и массовых коммуникаций.</w:t>
            </w:r>
          </w:p>
          <w:p w:rsidR="000F0C77" w:rsidRPr="00B158FF" w:rsidRDefault="000F0C77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 xml:space="preserve">3. </w:t>
            </w:r>
            <w:r w:rsidRPr="003C22F1">
              <w:rPr>
                <w:sz w:val="22"/>
                <w:szCs w:val="22"/>
              </w:rPr>
              <w:t>Статус и поведение личности в массовой коммуникации.</w:t>
            </w:r>
          </w:p>
        </w:tc>
        <w:tc>
          <w:tcPr>
            <w:tcW w:w="3334" w:type="dxa"/>
            <w:vAlign w:val="center"/>
          </w:tcPr>
          <w:p w:rsidR="000F0C77" w:rsidRPr="003C22F1" w:rsidRDefault="000F0C77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Системное изучение современной медиасферы.</w:t>
            </w:r>
          </w:p>
          <w:p w:rsidR="000F0C77" w:rsidRPr="003C22F1" w:rsidRDefault="000F0C77" w:rsidP="00EE5CED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>2. Общая теория и социальная теория журналистики и массовых коммуникаций.</w:t>
            </w:r>
          </w:p>
          <w:p w:rsidR="000F0C77" w:rsidRPr="003C22F1" w:rsidRDefault="000F0C77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 xml:space="preserve">3. </w:t>
            </w:r>
            <w:r w:rsidRPr="003C22F1">
              <w:rPr>
                <w:sz w:val="22"/>
                <w:szCs w:val="22"/>
              </w:rPr>
              <w:t>Статус и поведение личности в массовой коммуникации.</w:t>
            </w:r>
          </w:p>
        </w:tc>
      </w:tr>
      <w:tr w:rsidR="009B1A3C" w:rsidRPr="00EE5CED" w:rsidTr="00EE5CED">
        <w:tc>
          <w:tcPr>
            <w:tcW w:w="534" w:type="dxa"/>
            <w:vAlign w:val="center"/>
          </w:tcPr>
          <w:p w:rsidR="009B1A3C" w:rsidRPr="00EE5CED" w:rsidRDefault="009B1A3C" w:rsidP="00EE5CED">
            <w:pPr>
              <w:spacing w:after="0"/>
              <w:jc w:val="left"/>
            </w:pPr>
            <w:r w:rsidRPr="00EE5CED">
              <w:t>2.</w:t>
            </w:r>
          </w:p>
        </w:tc>
        <w:tc>
          <w:tcPr>
            <w:tcW w:w="4252" w:type="dxa"/>
            <w:vAlign w:val="center"/>
          </w:tcPr>
          <w:p w:rsidR="009B1A3C" w:rsidRPr="00EE5CED" w:rsidRDefault="009B1A3C" w:rsidP="00EE5CED">
            <w:pPr>
              <w:spacing w:after="0"/>
              <w:jc w:val="left"/>
            </w:pPr>
            <w:r w:rsidRPr="00EE5CED">
              <w:t>Исследовательская деятельность по научным направлениям в составе межкафедральных и внутрикафедральных рабочих групп (направление, форма работы, участники и планируемые результаты работы)</w:t>
            </w:r>
          </w:p>
        </w:tc>
        <w:tc>
          <w:tcPr>
            <w:tcW w:w="3333" w:type="dxa"/>
            <w:vAlign w:val="center"/>
          </w:tcPr>
          <w:p w:rsidR="009B1A3C" w:rsidRPr="003C22F1" w:rsidRDefault="009B1A3C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Теория журналистики и массовых коммуникаций в России: генезис, современное состояние, направления развития. </w:t>
            </w:r>
          </w:p>
          <w:p w:rsidR="00267D82" w:rsidRPr="003C22F1" w:rsidRDefault="009B1A3C" w:rsidP="00EE5CED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2. </w:t>
            </w:r>
            <w:r w:rsidR="00267D82" w:rsidRPr="003C22F1">
              <w:rPr>
                <w:bCs/>
                <w:sz w:val="22"/>
                <w:szCs w:val="22"/>
              </w:rPr>
              <w:t>Общая теория и социальная теория журналистики и массовых коммуникаций.</w:t>
            </w:r>
          </w:p>
          <w:p w:rsidR="009179F4" w:rsidRPr="003C22F1" w:rsidRDefault="009179F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 xml:space="preserve">3. </w:t>
            </w:r>
            <w:r w:rsidRPr="003C22F1">
              <w:rPr>
                <w:sz w:val="22"/>
                <w:szCs w:val="22"/>
              </w:rPr>
              <w:t>Статус и поведение личности в массовой коммуникации.</w:t>
            </w:r>
          </w:p>
          <w:p w:rsidR="00267D82" w:rsidRPr="003C22F1" w:rsidRDefault="00267D82" w:rsidP="00EE5CED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right="0"/>
            </w:pPr>
            <w:r w:rsidRPr="003C22F1">
              <w:t>Все сотрудники; публикации.</w:t>
            </w:r>
          </w:p>
          <w:p w:rsidR="00267D82" w:rsidRPr="003C22F1" w:rsidRDefault="00B158FF" w:rsidP="00EE5CED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right="0"/>
            </w:pPr>
            <w:r>
              <w:t>4</w:t>
            </w:r>
            <w:r w:rsidR="0088245C" w:rsidRPr="003C22F1">
              <w:t xml:space="preserve">. </w:t>
            </w:r>
            <w:r w:rsidR="00267D82" w:rsidRPr="003C22F1">
              <w:t>Культура понимания в журналистике современной России (внебюджет).</w:t>
            </w:r>
          </w:p>
          <w:p w:rsidR="009179F4" w:rsidRPr="003C22F1" w:rsidRDefault="00B158FF" w:rsidP="00B158FF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right="0"/>
            </w:pPr>
            <w:r>
              <w:t>5</w:t>
            </w:r>
            <w:r w:rsidR="009179F4" w:rsidRPr="003C22F1">
              <w:t>. Участие в проекте «Журналистика и война» кафедры истории журналистики с публикацией результатов в статье в научном сборнике (Н. Л. Волковский)</w:t>
            </w:r>
          </w:p>
        </w:tc>
        <w:tc>
          <w:tcPr>
            <w:tcW w:w="3333" w:type="dxa"/>
            <w:vAlign w:val="center"/>
          </w:tcPr>
          <w:p w:rsidR="009B1A3C" w:rsidRPr="003C22F1" w:rsidRDefault="009B1A3C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Теория журналистики и массовых коммуникаций в России: генезис, современное состояние, направления развития. Публикации.</w:t>
            </w:r>
          </w:p>
          <w:p w:rsidR="00267D82" w:rsidRPr="003C22F1" w:rsidRDefault="009B1A3C" w:rsidP="00EE5CED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2. </w:t>
            </w:r>
            <w:r w:rsidR="00267D82" w:rsidRPr="003C22F1">
              <w:rPr>
                <w:bCs/>
                <w:sz w:val="22"/>
                <w:szCs w:val="22"/>
              </w:rPr>
              <w:t>Общая теория и социальная теория журналистики и массовых коммуникаций.</w:t>
            </w:r>
          </w:p>
          <w:p w:rsidR="00267D82" w:rsidRPr="003C22F1" w:rsidRDefault="00267D8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 xml:space="preserve">3. </w:t>
            </w:r>
            <w:r w:rsidRPr="003C22F1">
              <w:rPr>
                <w:sz w:val="22"/>
                <w:szCs w:val="22"/>
              </w:rPr>
              <w:t>Статус и поведение личности в массовой коммуникации.</w:t>
            </w:r>
          </w:p>
          <w:p w:rsidR="00267D82" w:rsidRPr="003C22F1" w:rsidRDefault="00267D82" w:rsidP="00EE5CED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right="0"/>
            </w:pPr>
            <w:r w:rsidRPr="003C22F1">
              <w:t>Все сотрудники; публикации.</w:t>
            </w:r>
          </w:p>
          <w:p w:rsidR="0088245C" w:rsidRPr="003C22F1" w:rsidRDefault="00B158FF" w:rsidP="00EE5CE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245C" w:rsidRPr="003C22F1">
              <w:rPr>
                <w:sz w:val="22"/>
                <w:szCs w:val="22"/>
              </w:rPr>
              <w:t>. Внебюджетный проект НИР.</w:t>
            </w:r>
          </w:p>
          <w:p w:rsidR="009179F4" w:rsidRPr="003C22F1" w:rsidRDefault="00B158FF" w:rsidP="00B158FF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right="0"/>
            </w:pPr>
            <w:r>
              <w:t>5</w:t>
            </w:r>
            <w:r w:rsidR="00267D82" w:rsidRPr="003C22F1">
              <w:t>. Участие в проекте «Журналистика и война» кафедры истории журналистики с публикацией результатов в статье в научном сборнике (Н. Л. Волковский)</w:t>
            </w:r>
          </w:p>
        </w:tc>
        <w:tc>
          <w:tcPr>
            <w:tcW w:w="3334" w:type="dxa"/>
            <w:vAlign w:val="center"/>
          </w:tcPr>
          <w:p w:rsidR="009B1A3C" w:rsidRPr="003C22F1" w:rsidRDefault="009B1A3C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Теория журналистики и массовых коммуникаций в России: генезис, современное состояние, направления развития. Публикации.</w:t>
            </w:r>
          </w:p>
          <w:p w:rsidR="0088245C" w:rsidRPr="003C22F1" w:rsidRDefault="009B1A3C" w:rsidP="00EE5CED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</w:t>
            </w:r>
            <w:r w:rsidR="0088245C" w:rsidRPr="003C22F1">
              <w:rPr>
                <w:sz w:val="22"/>
                <w:szCs w:val="22"/>
              </w:rPr>
              <w:t xml:space="preserve">. </w:t>
            </w:r>
            <w:r w:rsidR="0088245C" w:rsidRPr="003C22F1">
              <w:rPr>
                <w:bCs/>
                <w:sz w:val="22"/>
                <w:szCs w:val="22"/>
              </w:rPr>
              <w:t>Общая теория и социальная теория журналистики и массовых коммуникаций.</w:t>
            </w:r>
          </w:p>
          <w:p w:rsidR="0088245C" w:rsidRPr="003C22F1" w:rsidRDefault="0088245C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t xml:space="preserve">3. </w:t>
            </w:r>
            <w:r w:rsidRPr="003C22F1">
              <w:rPr>
                <w:sz w:val="22"/>
                <w:szCs w:val="22"/>
              </w:rPr>
              <w:t>Статус и поведение личности в массовой коммуникации.</w:t>
            </w:r>
          </w:p>
          <w:p w:rsidR="0088245C" w:rsidRPr="003C22F1" w:rsidRDefault="0088245C" w:rsidP="00EE5CED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right="0"/>
            </w:pPr>
            <w:r w:rsidRPr="003C22F1">
              <w:t>Все сотрудники; публикации.</w:t>
            </w:r>
          </w:p>
          <w:p w:rsidR="009B1A3C" w:rsidRPr="003C22F1" w:rsidRDefault="00B158FF" w:rsidP="00EE5CE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245C" w:rsidRPr="003C22F1">
              <w:rPr>
                <w:sz w:val="22"/>
                <w:szCs w:val="22"/>
              </w:rPr>
              <w:t xml:space="preserve">. </w:t>
            </w:r>
            <w:r w:rsidR="009B1A3C" w:rsidRPr="003C22F1">
              <w:rPr>
                <w:sz w:val="22"/>
                <w:szCs w:val="22"/>
              </w:rPr>
              <w:t>Внебюджетный проект НИР</w:t>
            </w:r>
          </w:p>
        </w:tc>
      </w:tr>
      <w:tr w:rsidR="001B0700" w:rsidRPr="00EE5CED" w:rsidTr="00EE5CED">
        <w:tc>
          <w:tcPr>
            <w:tcW w:w="534" w:type="dxa"/>
            <w:vAlign w:val="center"/>
          </w:tcPr>
          <w:p w:rsidR="001B0700" w:rsidRPr="00EE5CED" w:rsidRDefault="001B0700" w:rsidP="00EE5CED">
            <w:pPr>
              <w:spacing w:after="0"/>
              <w:jc w:val="left"/>
            </w:pPr>
            <w:r w:rsidRPr="00EE5CED">
              <w:t>3.</w:t>
            </w:r>
          </w:p>
        </w:tc>
        <w:tc>
          <w:tcPr>
            <w:tcW w:w="4252" w:type="dxa"/>
            <w:vAlign w:val="center"/>
          </w:tcPr>
          <w:p w:rsidR="001B0700" w:rsidRPr="00EE5CED" w:rsidRDefault="001B0700" w:rsidP="00EE5CED">
            <w:pPr>
              <w:spacing w:after="0"/>
              <w:jc w:val="left"/>
            </w:pPr>
            <w:r w:rsidRPr="00EE5CED">
              <w:t>Участие в международном сотрудничестве (страна, организация, форма сотрудничества, направление деятельности)</w:t>
            </w:r>
          </w:p>
        </w:tc>
        <w:tc>
          <w:tcPr>
            <w:tcW w:w="3333" w:type="dxa"/>
            <w:vAlign w:val="center"/>
          </w:tcPr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3C22F1">
              <w:rPr>
                <w:sz w:val="22"/>
                <w:szCs w:val="22"/>
              </w:rPr>
              <w:t>Проект</w:t>
            </w:r>
            <w:r w:rsidRPr="003C22F1">
              <w:rPr>
                <w:sz w:val="22"/>
                <w:szCs w:val="22"/>
                <w:lang w:val="en-US"/>
              </w:rPr>
              <w:t xml:space="preserve"> </w:t>
            </w:r>
            <w:r w:rsidRPr="003C22F1">
              <w:rPr>
                <w:sz w:val="22"/>
                <w:szCs w:val="22"/>
              </w:rPr>
              <w:t>НИР</w:t>
            </w:r>
            <w:r w:rsidRPr="003C22F1">
              <w:rPr>
                <w:sz w:val="22"/>
                <w:szCs w:val="22"/>
                <w:lang w:val="en-US"/>
              </w:rPr>
              <w:t xml:space="preserve"> </w:t>
            </w:r>
            <w:r w:rsidRPr="003C22F1">
              <w:rPr>
                <w:sz w:val="22"/>
                <w:szCs w:val="22"/>
              </w:rPr>
              <w:t>с</w:t>
            </w:r>
            <w:r w:rsidRPr="003C22F1">
              <w:rPr>
                <w:sz w:val="22"/>
                <w:szCs w:val="22"/>
                <w:lang w:val="en-US"/>
              </w:rPr>
              <w:t xml:space="preserve"> </w:t>
            </w:r>
            <w:r w:rsidRPr="003C22F1">
              <w:rPr>
                <w:sz w:val="22"/>
                <w:szCs w:val="22"/>
              </w:rPr>
              <w:t>Университетом</w:t>
            </w:r>
            <w:r w:rsidRPr="003C22F1">
              <w:rPr>
                <w:sz w:val="22"/>
                <w:szCs w:val="22"/>
                <w:lang w:val="en-US"/>
              </w:rPr>
              <w:t xml:space="preserve"> </w:t>
            </w:r>
            <w:r w:rsidRPr="003C22F1">
              <w:rPr>
                <w:sz w:val="22"/>
                <w:szCs w:val="22"/>
              </w:rPr>
              <w:t>Сёдерторна</w:t>
            </w:r>
            <w:r w:rsidRPr="003C22F1">
              <w:rPr>
                <w:sz w:val="22"/>
                <w:szCs w:val="22"/>
                <w:lang w:val="en-US"/>
              </w:rPr>
              <w:t xml:space="preserve"> (</w:t>
            </w:r>
            <w:r w:rsidRPr="003C22F1">
              <w:rPr>
                <w:sz w:val="22"/>
                <w:szCs w:val="22"/>
              </w:rPr>
              <w:t>Швеция</w:t>
            </w:r>
            <w:r w:rsidRPr="003C22F1">
              <w:rPr>
                <w:sz w:val="22"/>
                <w:szCs w:val="22"/>
                <w:lang w:val="en-US"/>
              </w:rPr>
              <w:t xml:space="preserve">) "Media Discourses on Material and Ethnic Gaps. A comparative study in St. Petersburg and Stockholm". </w:t>
            </w:r>
            <w:r w:rsidRPr="003C22F1">
              <w:rPr>
                <w:sz w:val="22"/>
                <w:szCs w:val="22"/>
              </w:rPr>
              <w:lastRenderedPageBreak/>
              <w:t>Сравнительный</w:t>
            </w:r>
            <w:r w:rsidRPr="003C22F1">
              <w:rPr>
                <w:sz w:val="22"/>
                <w:szCs w:val="22"/>
                <w:lang w:val="en-US"/>
              </w:rPr>
              <w:t xml:space="preserve"> </w:t>
            </w:r>
            <w:r w:rsidRPr="003C22F1">
              <w:rPr>
                <w:sz w:val="22"/>
                <w:szCs w:val="22"/>
              </w:rPr>
              <w:t>анализ</w:t>
            </w:r>
            <w:r w:rsidRPr="00B158FF">
              <w:rPr>
                <w:sz w:val="22"/>
                <w:szCs w:val="22"/>
                <w:lang w:val="en-US"/>
              </w:rPr>
              <w:t xml:space="preserve"> (</w:t>
            </w:r>
            <w:r w:rsidRPr="003C22F1">
              <w:rPr>
                <w:sz w:val="22"/>
                <w:szCs w:val="22"/>
              </w:rPr>
              <w:t>С</w:t>
            </w:r>
            <w:r w:rsidRPr="00B158FF">
              <w:rPr>
                <w:sz w:val="22"/>
                <w:szCs w:val="22"/>
                <w:lang w:val="en-US"/>
              </w:rPr>
              <w:t xml:space="preserve">. </w:t>
            </w:r>
            <w:r w:rsidRPr="003C22F1">
              <w:rPr>
                <w:sz w:val="22"/>
                <w:szCs w:val="22"/>
              </w:rPr>
              <w:t>Г</w:t>
            </w:r>
            <w:r w:rsidRPr="00B158FF">
              <w:rPr>
                <w:sz w:val="22"/>
                <w:szCs w:val="22"/>
                <w:lang w:val="en-US"/>
              </w:rPr>
              <w:t xml:space="preserve">. </w:t>
            </w:r>
            <w:r w:rsidRPr="003C22F1">
              <w:rPr>
                <w:sz w:val="22"/>
                <w:szCs w:val="22"/>
              </w:rPr>
              <w:t>Корконосенко</w:t>
            </w:r>
            <w:r w:rsidRPr="00B158FF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3333" w:type="dxa"/>
            <w:vAlign w:val="center"/>
          </w:tcPr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lastRenderedPageBreak/>
              <w:t xml:space="preserve">Польша, г. Катовице; Силезский университет, Факультет общественных наук, Институт политических наук и журналистики. Совместный </w:t>
            </w:r>
            <w:r w:rsidRPr="003C22F1">
              <w:rPr>
                <w:bCs/>
                <w:sz w:val="22"/>
                <w:szCs w:val="22"/>
              </w:rPr>
              <w:lastRenderedPageBreak/>
              <w:t>проект профиля политологии журналистики. Теоретический анализ, эмпирическое исследование.</w:t>
            </w:r>
          </w:p>
        </w:tc>
        <w:tc>
          <w:tcPr>
            <w:tcW w:w="3334" w:type="dxa"/>
            <w:vAlign w:val="center"/>
          </w:tcPr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bCs/>
                <w:sz w:val="22"/>
                <w:szCs w:val="22"/>
              </w:rPr>
              <w:lastRenderedPageBreak/>
              <w:t xml:space="preserve">Польша, г. Катовице; Силезский университет, Факультет общественных наук, Институт политических наук и журналистики. Совместный </w:t>
            </w:r>
            <w:r w:rsidRPr="003C22F1">
              <w:rPr>
                <w:bCs/>
                <w:sz w:val="22"/>
                <w:szCs w:val="22"/>
              </w:rPr>
              <w:lastRenderedPageBreak/>
              <w:t>проект профиля политологии журналистики. Теоретический анализ, эмпирическое исследование.</w:t>
            </w:r>
          </w:p>
        </w:tc>
      </w:tr>
      <w:tr w:rsidR="001B0700" w:rsidRPr="00EE5CED" w:rsidTr="00EE5CED">
        <w:tc>
          <w:tcPr>
            <w:tcW w:w="534" w:type="dxa"/>
            <w:vAlign w:val="center"/>
          </w:tcPr>
          <w:p w:rsidR="001B0700" w:rsidRPr="00EE5CED" w:rsidRDefault="001B0700" w:rsidP="00EE5CED">
            <w:pPr>
              <w:spacing w:after="0"/>
              <w:jc w:val="left"/>
            </w:pPr>
            <w:r w:rsidRPr="00EE5CED">
              <w:lastRenderedPageBreak/>
              <w:t>4.</w:t>
            </w:r>
          </w:p>
        </w:tc>
        <w:tc>
          <w:tcPr>
            <w:tcW w:w="4252" w:type="dxa"/>
            <w:vAlign w:val="center"/>
          </w:tcPr>
          <w:p w:rsidR="001B0700" w:rsidRPr="00EE5CED" w:rsidRDefault="001B0700" w:rsidP="00EE5CED">
            <w:pPr>
              <w:spacing w:after="0"/>
              <w:jc w:val="left"/>
            </w:pPr>
            <w:r w:rsidRPr="00EE5CED">
              <w:t>Работа с молодыми исследователями (магистерские программы, научные семинары, аспирантура)</w:t>
            </w:r>
          </w:p>
        </w:tc>
        <w:tc>
          <w:tcPr>
            <w:tcW w:w="3333" w:type="dxa"/>
            <w:vAlign w:val="center"/>
          </w:tcPr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Руководство аспирантами. 2. Руководство магистрантами. </w:t>
            </w:r>
          </w:p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Участие в методологических семинарах для молодых ученых.</w:t>
            </w:r>
          </w:p>
        </w:tc>
        <w:tc>
          <w:tcPr>
            <w:tcW w:w="3333" w:type="dxa"/>
            <w:vAlign w:val="center"/>
          </w:tcPr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Руководство аспирантами. 2. Руководство магистрантами. </w:t>
            </w:r>
          </w:p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Участие в методологических семинарах для молодых ученых.</w:t>
            </w:r>
          </w:p>
        </w:tc>
        <w:tc>
          <w:tcPr>
            <w:tcW w:w="3334" w:type="dxa"/>
            <w:vAlign w:val="center"/>
          </w:tcPr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Руководство аспирантами. 2. Руководство магистрантами. </w:t>
            </w:r>
          </w:p>
          <w:p w:rsidR="001B0700" w:rsidRPr="003C22F1" w:rsidRDefault="001B0700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Участие в методологических семинарах для молодых ученых.</w:t>
            </w:r>
          </w:p>
        </w:tc>
      </w:tr>
      <w:tr w:rsidR="00AA1B92" w:rsidRPr="00EE5CED" w:rsidTr="00EE5CED">
        <w:tc>
          <w:tcPr>
            <w:tcW w:w="534" w:type="dxa"/>
            <w:vAlign w:val="center"/>
          </w:tcPr>
          <w:p w:rsidR="00AA1B92" w:rsidRPr="00EE5CED" w:rsidRDefault="00AA1B92" w:rsidP="00EE5CED">
            <w:pPr>
              <w:spacing w:after="0"/>
              <w:jc w:val="left"/>
            </w:pPr>
            <w:r w:rsidRPr="00EE5CED">
              <w:t>5.</w:t>
            </w:r>
          </w:p>
        </w:tc>
        <w:tc>
          <w:tcPr>
            <w:tcW w:w="4252" w:type="dxa"/>
            <w:vAlign w:val="center"/>
          </w:tcPr>
          <w:p w:rsidR="00AA1B92" w:rsidRPr="00EE5CED" w:rsidRDefault="00AA1B92" w:rsidP="00EE5CED">
            <w:pPr>
              <w:spacing w:after="0"/>
              <w:jc w:val="left"/>
            </w:pPr>
            <w:r w:rsidRPr="00EE5CED">
              <w:t>Проекты НИР, в том числе грантовые (какие, форма участия, участники, финансирование).</w:t>
            </w:r>
          </w:p>
        </w:tc>
        <w:tc>
          <w:tcPr>
            <w:tcW w:w="3333" w:type="dxa"/>
            <w:vAlign w:val="center"/>
          </w:tcPr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Культура понимания в журналистике современной России (внебюджет).</w:t>
            </w:r>
          </w:p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2. Н. Л. Волковский: Участие в проекте «Военная деятельность в Арктике»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НИИ (ВИ) Военной академии Генштаба ВС РФ;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информации в информационном обществе.</w:t>
            </w:r>
          </w:p>
          <w:p w:rsidR="00D16F9C" w:rsidRPr="003C22F1" w:rsidRDefault="00D16F9C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М. А. Воскресенская: Серебряный век в социокультурном измерении переходной исторической эпохи. РГНФ.</w:t>
            </w:r>
          </w:p>
        </w:tc>
        <w:tc>
          <w:tcPr>
            <w:tcW w:w="3333" w:type="dxa"/>
            <w:vAlign w:val="center"/>
          </w:tcPr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Внебюджетный проект НИР.</w:t>
            </w:r>
          </w:p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2. Н. Л. Волковский: Участие в проекте «Военная деятельность в Арктике»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НИИ (ВИ) Военной академии Генштаба ВС РФ;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информации в информационном обществе.</w:t>
            </w:r>
          </w:p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1. Внебюджетный проект НИР.</w:t>
            </w:r>
          </w:p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2. Н. Л. Волковский: Участие в проекте «Военная деятельность в Арктике»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НИИ (ВИ) Военной академии Генштаба ВС РФ;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информации в информационном обществе.</w:t>
            </w:r>
          </w:p>
          <w:p w:rsidR="00AA1B92" w:rsidRPr="003C22F1" w:rsidRDefault="00AA1B92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52693A" w:rsidRPr="00EE5CED" w:rsidTr="00EE5CED">
        <w:trPr>
          <w:trHeight w:val="509"/>
        </w:trPr>
        <w:tc>
          <w:tcPr>
            <w:tcW w:w="534" w:type="dxa"/>
            <w:vMerge w:val="restart"/>
            <w:vAlign w:val="center"/>
          </w:tcPr>
          <w:p w:rsidR="0052693A" w:rsidRPr="00EE5CED" w:rsidRDefault="0052693A" w:rsidP="00EE5CED">
            <w:pPr>
              <w:spacing w:after="0"/>
              <w:jc w:val="left"/>
            </w:pPr>
            <w:r w:rsidRPr="00EE5CED">
              <w:t>6.</w:t>
            </w:r>
          </w:p>
        </w:tc>
        <w:tc>
          <w:tcPr>
            <w:tcW w:w="4252" w:type="dxa"/>
            <w:vAlign w:val="center"/>
          </w:tcPr>
          <w:p w:rsidR="0052693A" w:rsidRPr="00B158FF" w:rsidRDefault="0052693A" w:rsidP="00EE5CED">
            <w:pPr>
              <w:spacing w:after="0"/>
              <w:jc w:val="left"/>
            </w:pPr>
            <w:r w:rsidRPr="00EE5CED">
              <w:t>Публикации (ФИО, жанры, планируемое количество, место публикации), в том числе</w:t>
            </w:r>
            <w:r w:rsidRPr="00EE5CED">
              <w:rPr>
                <w:color w:val="FF0000"/>
              </w:rPr>
              <w:t xml:space="preserve">: </w:t>
            </w:r>
          </w:p>
        </w:tc>
        <w:tc>
          <w:tcPr>
            <w:tcW w:w="3333" w:type="dxa"/>
            <w:vAlign w:val="center"/>
          </w:tcPr>
          <w:p w:rsidR="0052693A" w:rsidRPr="003C22F1" w:rsidRDefault="0052693A" w:rsidP="00EE5CED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C22F1">
              <w:rPr>
                <w:i/>
                <w:sz w:val="22"/>
                <w:szCs w:val="22"/>
              </w:rPr>
              <w:t>Учебники</w:t>
            </w:r>
          </w:p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С. Г. Корконосенко – 1</w:t>
            </w:r>
          </w:p>
          <w:p w:rsidR="0052693A" w:rsidRPr="003C22F1" w:rsidRDefault="0052693A" w:rsidP="00EE5CED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C22F1">
              <w:rPr>
                <w:i/>
                <w:sz w:val="22"/>
                <w:szCs w:val="22"/>
              </w:rPr>
              <w:t>Монографии</w:t>
            </w:r>
          </w:p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Н. Л. Волковский – 1, С. И. Сметанина – 1</w:t>
            </w:r>
          </w:p>
          <w:p w:rsidR="0052693A" w:rsidRPr="003C22F1" w:rsidRDefault="0052693A" w:rsidP="00EE5CED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C22F1">
              <w:rPr>
                <w:i/>
                <w:sz w:val="22"/>
                <w:szCs w:val="22"/>
              </w:rPr>
              <w:t xml:space="preserve">Статьи </w:t>
            </w:r>
          </w:p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И. Н. Блохин – 2, Н. Л. Волковский – 2, М. А. Воскресенская – 2, А. Н. Гришанина – 2, Н. Н. Колодиев – 2, С. Г. Корконосенко – 4, Л. П. Марьина – 2, В. А. Сидоров – </w:t>
            </w:r>
            <w:r w:rsidRPr="003C22F1">
              <w:rPr>
                <w:sz w:val="22"/>
                <w:szCs w:val="22"/>
              </w:rPr>
              <w:lastRenderedPageBreak/>
              <w:t>3, С. И. Сметанина –2, З. Ф. Хубецова – 2</w:t>
            </w:r>
          </w:p>
        </w:tc>
        <w:tc>
          <w:tcPr>
            <w:tcW w:w="3333" w:type="dxa"/>
            <w:vAlign w:val="center"/>
          </w:tcPr>
          <w:p w:rsidR="0052693A" w:rsidRPr="003C22F1" w:rsidRDefault="0052693A" w:rsidP="00EE5CED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C22F1">
              <w:rPr>
                <w:i/>
                <w:sz w:val="22"/>
                <w:szCs w:val="22"/>
              </w:rPr>
              <w:lastRenderedPageBreak/>
              <w:t>Монографии</w:t>
            </w:r>
          </w:p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Н. Л. Волковский – 1 </w:t>
            </w:r>
          </w:p>
          <w:p w:rsidR="0052693A" w:rsidRPr="003C22F1" w:rsidRDefault="0052693A" w:rsidP="00EE5CED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C22F1">
              <w:rPr>
                <w:i/>
                <w:sz w:val="22"/>
                <w:szCs w:val="22"/>
              </w:rPr>
              <w:t xml:space="preserve">Статьи </w:t>
            </w:r>
          </w:p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 2, А. Н. Гришанина – 2, Н. Н. Колодиев – 2, С. Г. Корконосенко – 4, Л. П. Марьина – 2, В. А. Сидоров – 2, С. И. Сметанина –2, З. Ф. Хубецова – 2</w:t>
            </w:r>
          </w:p>
        </w:tc>
        <w:tc>
          <w:tcPr>
            <w:tcW w:w="3334" w:type="dxa"/>
            <w:vAlign w:val="center"/>
          </w:tcPr>
          <w:p w:rsidR="0052693A" w:rsidRPr="003C22F1" w:rsidRDefault="0052693A" w:rsidP="00EE5CED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C22F1">
              <w:rPr>
                <w:i/>
                <w:sz w:val="22"/>
                <w:szCs w:val="22"/>
              </w:rPr>
              <w:t xml:space="preserve">Статьи </w:t>
            </w:r>
          </w:p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 2, А. Н. Гришанина – 2, Н. Н. Колодиев – 2, С. Г. Корконосенко – 4, Л. П. Марьина – 2, В. А. Сидоров – 2, С. И. Сметанина –2, З. Ф. Хубецова – 2</w:t>
            </w:r>
          </w:p>
        </w:tc>
      </w:tr>
      <w:tr w:rsidR="0052693A" w:rsidRPr="00EE5CED" w:rsidTr="00EE5CED">
        <w:trPr>
          <w:trHeight w:val="507"/>
        </w:trPr>
        <w:tc>
          <w:tcPr>
            <w:tcW w:w="534" w:type="dxa"/>
            <w:vMerge/>
            <w:vAlign w:val="center"/>
          </w:tcPr>
          <w:p w:rsidR="0052693A" w:rsidRPr="00EE5CED" w:rsidRDefault="0052693A" w:rsidP="00EE5CED">
            <w:pPr>
              <w:spacing w:after="0"/>
              <w:jc w:val="left"/>
            </w:pPr>
          </w:p>
        </w:tc>
        <w:tc>
          <w:tcPr>
            <w:tcW w:w="4252" w:type="dxa"/>
            <w:vAlign w:val="center"/>
          </w:tcPr>
          <w:p w:rsidR="0052693A" w:rsidRPr="00EE5CED" w:rsidRDefault="0052693A" w:rsidP="00EE5CED">
            <w:pPr>
              <w:spacing w:after="0"/>
              <w:jc w:val="left"/>
              <w:rPr>
                <w:color w:val="FF0000"/>
              </w:rPr>
            </w:pPr>
            <w:r w:rsidRPr="00EE5CED">
              <w:rPr>
                <w:color w:val="FF0000"/>
              </w:rPr>
              <w:t>- на иностранных языках</w:t>
            </w:r>
          </w:p>
          <w:p w:rsidR="0052693A" w:rsidRPr="00EE5CED" w:rsidRDefault="0052693A" w:rsidP="00EE5CED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3333" w:type="dxa"/>
            <w:vAlign w:val="center"/>
          </w:tcPr>
          <w:p w:rsidR="0052693A" w:rsidRPr="003C22F1" w:rsidRDefault="0052693A" w:rsidP="00B158FF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С. Г. Корконосенко – 2</w:t>
            </w:r>
            <w:r w:rsidR="00B158FF" w:rsidRPr="003C22F1">
              <w:rPr>
                <w:sz w:val="22"/>
                <w:szCs w:val="22"/>
              </w:rPr>
              <w:t xml:space="preserve">, Л. П. Марьина – </w:t>
            </w:r>
            <w:r w:rsidR="00B158FF"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vAlign w:val="center"/>
          </w:tcPr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С. Г. Корконосенко – 2</w:t>
            </w:r>
            <w:r w:rsidR="00B158FF" w:rsidRPr="003C22F1">
              <w:rPr>
                <w:sz w:val="22"/>
                <w:szCs w:val="22"/>
              </w:rPr>
              <w:t>, Л. П. Марьина – 2</w:t>
            </w:r>
          </w:p>
        </w:tc>
        <w:tc>
          <w:tcPr>
            <w:tcW w:w="3334" w:type="dxa"/>
            <w:vAlign w:val="center"/>
          </w:tcPr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С. Г. Корконосенко – 2</w:t>
            </w:r>
            <w:r w:rsidR="00B158FF" w:rsidRPr="003C22F1">
              <w:rPr>
                <w:sz w:val="22"/>
                <w:szCs w:val="22"/>
              </w:rPr>
              <w:t>, Л. П. Марьина – 2</w:t>
            </w:r>
          </w:p>
        </w:tc>
      </w:tr>
      <w:tr w:rsidR="0052693A" w:rsidRPr="00EE5CED" w:rsidTr="00EE5CED">
        <w:trPr>
          <w:trHeight w:val="507"/>
        </w:trPr>
        <w:tc>
          <w:tcPr>
            <w:tcW w:w="534" w:type="dxa"/>
            <w:vMerge/>
            <w:vAlign w:val="center"/>
          </w:tcPr>
          <w:p w:rsidR="0052693A" w:rsidRPr="00EE5CED" w:rsidRDefault="0052693A" w:rsidP="00EE5CED">
            <w:pPr>
              <w:spacing w:after="0"/>
              <w:jc w:val="left"/>
            </w:pPr>
          </w:p>
        </w:tc>
        <w:tc>
          <w:tcPr>
            <w:tcW w:w="4252" w:type="dxa"/>
            <w:vAlign w:val="center"/>
          </w:tcPr>
          <w:p w:rsidR="0052693A" w:rsidRPr="00EE5CED" w:rsidRDefault="0052693A" w:rsidP="00EE5CED">
            <w:pPr>
              <w:spacing w:after="0"/>
              <w:jc w:val="left"/>
              <w:rPr>
                <w:lang w:val="en-US"/>
              </w:rPr>
            </w:pPr>
            <w:r w:rsidRPr="00EE5CED">
              <w:rPr>
                <w:color w:val="FF0000"/>
                <w:lang w:val="en-US"/>
              </w:rPr>
              <w:t xml:space="preserve">- </w:t>
            </w:r>
            <w:r w:rsidRPr="00EE5CED">
              <w:rPr>
                <w:color w:val="FF0000"/>
              </w:rPr>
              <w:t>в</w:t>
            </w:r>
            <w:r w:rsidRPr="00EE5CED">
              <w:rPr>
                <w:color w:val="FF0000"/>
                <w:lang w:val="en-US"/>
              </w:rPr>
              <w:t xml:space="preserve"> </w:t>
            </w:r>
            <w:r w:rsidRPr="00EE5CED">
              <w:rPr>
                <w:color w:val="FF0000"/>
              </w:rPr>
              <w:t>журналах</w:t>
            </w:r>
            <w:r w:rsidRPr="00EE5CED">
              <w:rPr>
                <w:color w:val="FF0000"/>
                <w:lang w:val="en-US"/>
              </w:rPr>
              <w:t xml:space="preserve"> Scopus, Web of Science, </w:t>
            </w:r>
            <w:r w:rsidRPr="00EE5CED">
              <w:rPr>
                <w:color w:val="FF0000"/>
              </w:rPr>
              <w:t>РИНЦ</w:t>
            </w:r>
            <w:r w:rsidRPr="00EE5CED">
              <w:rPr>
                <w:color w:val="FF0000"/>
                <w:lang w:val="en-US"/>
              </w:rPr>
              <w:t xml:space="preserve"> / </w:t>
            </w:r>
            <w:r w:rsidRPr="00EE5CED">
              <w:rPr>
                <w:color w:val="FF0000"/>
              </w:rPr>
              <w:t>ВАК</w:t>
            </w:r>
          </w:p>
        </w:tc>
        <w:tc>
          <w:tcPr>
            <w:tcW w:w="3333" w:type="dxa"/>
            <w:vAlign w:val="center"/>
          </w:tcPr>
          <w:p w:rsidR="0052693A" w:rsidRPr="003C22F1" w:rsidRDefault="0052693A" w:rsidP="00B158FF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 xml:space="preserve">2, А. Н. Гришанина – 2, Н. Н. Колодиев – 2, С. Г. Корконосенко – 3 (1 Scopus), Л. П. Марьина – 2, В. А. Сидоров – </w:t>
            </w:r>
            <w:r w:rsidR="00B158FF">
              <w:rPr>
                <w:sz w:val="22"/>
                <w:szCs w:val="22"/>
              </w:rPr>
              <w:t>2</w:t>
            </w:r>
            <w:r w:rsidRPr="003C22F1">
              <w:rPr>
                <w:sz w:val="22"/>
                <w:szCs w:val="22"/>
              </w:rPr>
              <w:t>, С. И. Сметанина – 2, З. Ф. Хубецова – 2</w:t>
            </w:r>
          </w:p>
        </w:tc>
        <w:tc>
          <w:tcPr>
            <w:tcW w:w="3333" w:type="dxa"/>
            <w:vAlign w:val="center"/>
          </w:tcPr>
          <w:p w:rsidR="0052693A" w:rsidRPr="003C22F1" w:rsidRDefault="0052693A" w:rsidP="00B158FF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 xml:space="preserve">2, А. Н. Гришанина – 2, Н. Н. Колодиев – 2, С. Г. Корконосенко – 3 (1 Scopus), Л. П. Марьина – 2, В. А. Сидоров – </w:t>
            </w:r>
            <w:r w:rsidR="00B158FF">
              <w:rPr>
                <w:sz w:val="22"/>
                <w:szCs w:val="22"/>
              </w:rPr>
              <w:t xml:space="preserve">3 </w:t>
            </w:r>
            <w:r w:rsidR="00B158FF" w:rsidRPr="003C22F1">
              <w:rPr>
                <w:sz w:val="22"/>
                <w:szCs w:val="22"/>
              </w:rPr>
              <w:t>(1 Scopus)</w:t>
            </w:r>
            <w:r w:rsidRPr="003C22F1">
              <w:rPr>
                <w:sz w:val="22"/>
                <w:szCs w:val="22"/>
              </w:rPr>
              <w:t>, С. И. Сметанина – 2, З. Ф. Хубецова – 2</w:t>
            </w:r>
          </w:p>
        </w:tc>
        <w:tc>
          <w:tcPr>
            <w:tcW w:w="3334" w:type="dxa"/>
            <w:vAlign w:val="center"/>
          </w:tcPr>
          <w:p w:rsidR="0052693A" w:rsidRPr="003C22F1" w:rsidRDefault="0052693A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2, А. Н. Гришанина – 2, Н. Н. Колодиев – 2, С. Г. Корконосенко – 3 (1 Scopus), Л. П. Марьина – 2, В. А. Сидоров – 2, С. И. Сметанина – 2, З. Ф. Хубецова – 2</w:t>
            </w:r>
          </w:p>
        </w:tc>
      </w:tr>
      <w:tr w:rsidR="004F3618" w:rsidRPr="00EE5CED" w:rsidTr="00EE5CED">
        <w:tc>
          <w:tcPr>
            <w:tcW w:w="534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</w:pPr>
            <w:r w:rsidRPr="00EE5CED">
              <w:t>7.</w:t>
            </w:r>
          </w:p>
        </w:tc>
        <w:tc>
          <w:tcPr>
            <w:tcW w:w="4252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</w:pPr>
            <w:r w:rsidRPr="00EE5CED">
              <w:t>Участие в международных и всероссийских конференциях (название, место, время)</w:t>
            </w:r>
          </w:p>
        </w:tc>
        <w:tc>
          <w:tcPr>
            <w:tcW w:w="3333" w:type="dxa"/>
            <w:vAlign w:val="center"/>
          </w:tcPr>
          <w:p w:rsidR="004F3618" w:rsidRPr="003C22F1" w:rsidRDefault="003E1AC3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3, М. А. Воскресенская – 3, А. Н. Гришанина – 3, Н. Н. Колодиев – 2, С. Г. Корконосенко – 3, Л. П. Марьина – 3, В. А. Сидоров – 3, С. И. Сметанина –3, З. Ф. Хубецова – 2</w:t>
            </w:r>
          </w:p>
        </w:tc>
        <w:tc>
          <w:tcPr>
            <w:tcW w:w="3333" w:type="dxa"/>
            <w:vAlign w:val="center"/>
          </w:tcPr>
          <w:p w:rsidR="004F3618" w:rsidRPr="003C22F1" w:rsidRDefault="003E1AC3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 3, А. Н. Гришанина – 2, Н. Н. Колодиев – 2, С. Г. Корконосенко – 3, Л. П. Марьина – 2, В. А. Сидоров – 2, С. И. Сметанина –3, З. Ф. Хубецова – 2</w:t>
            </w:r>
          </w:p>
        </w:tc>
        <w:tc>
          <w:tcPr>
            <w:tcW w:w="3334" w:type="dxa"/>
            <w:vAlign w:val="center"/>
          </w:tcPr>
          <w:p w:rsidR="004F3618" w:rsidRPr="003C22F1" w:rsidRDefault="003E1AC3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И. Н. Блохин – 2, Н. Л. Волковский – 2, М. А. Воскресенская – 3, А. Н. Гришанина – 2, Н. Н. Колодиев – 2, С. Г. Корконосенко – 3, Л. П. Марьина – 1, В. А. Сидоров – 2, С. И. Сметанина –3, З. Ф. Хубецова – 2</w:t>
            </w:r>
          </w:p>
        </w:tc>
      </w:tr>
      <w:tr w:rsidR="001E0974" w:rsidRPr="00EE5CED" w:rsidTr="00EE5CED">
        <w:tc>
          <w:tcPr>
            <w:tcW w:w="534" w:type="dxa"/>
            <w:vAlign w:val="center"/>
          </w:tcPr>
          <w:p w:rsidR="001E0974" w:rsidRPr="00EE5CED" w:rsidRDefault="001E0974" w:rsidP="00EE5CED">
            <w:pPr>
              <w:spacing w:after="0"/>
              <w:jc w:val="left"/>
            </w:pPr>
            <w:r w:rsidRPr="00EE5CED">
              <w:t>8.</w:t>
            </w:r>
          </w:p>
        </w:tc>
        <w:tc>
          <w:tcPr>
            <w:tcW w:w="4252" w:type="dxa"/>
            <w:vAlign w:val="center"/>
          </w:tcPr>
          <w:p w:rsidR="001E0974" w:rsidRPr="00EE5CED" w:rsidRDefault="001E0974" w:rsidP="00EE5CED">
            <w:pPr>
              <w:spacing w:after="0"/>
              <w:jc w:val="left"/>
            </w:pPr>
            <w:r w:rsidRPr="00EE5CED">
              <w:t>Организация кафедрой научных мероприятий</w:t>
            </w:r>
          </w:p>
        </w:tc>
        <w:tc>
          <w:tcPr>
            <w:tcW w:w="3333" w:type="dxa"/>
            <w:vAlign w:val="center"/>
          </w:tcPr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Научно-практический семинар (конференция) «Журналистика </w:t>
            </w:r>
            <w:r w:rsidRPr="003C22F1">
              <w:rPr>
                <w:sz w:val="22"/>
                <w:szCs w:val="22"/>
                <w:lang w:val="en-US"/>
              </w:rPr>
              <w:t>XXI</w:t>
            </w:r>
            <w:r w:rsidRPr="003C22F1">
              <w:rPr>
                <w:sz w:val="22"/>
                <w:szCs w:val="22"/>
              </w:rPr>
              <w:t xml:space="preserve"> века» в рамках Дней философии в Санкт-Петербурге.</w:t>
            </w:r>
          </w:p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2. Мероприятия форума «Медиа в современном мире. Петербургские чтения».</w:t>
            </w:r>
          </w:p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Секции на молодежной конференции «СМИ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в современном мире» о проблемах духовной жизни общества</w:t>
            </w:r>
          </w:p>
        </w:tc>
        <w:tc>
          <w:tcPr>
            <w:tcW w:w="3333" w:type="dxa"/>
            <w:vAlign w:val="center"/>
          </w:tcPr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Научно-практический семинар (конференция) «Журналистика </w:t>
            </w:r>
            <w:r w:rsidRPr="003C22F1">
              <w:rPr>
                <w:sz w:val="22"/>
                <w:szCs w:val="22"/>
                <w:lang w:val="en-US"/>
              </w:rPr>
              <w:t>XXI</w:t>
            </w:r>
            <w:r w:rsidRPr="003C22F1">
              <w:rPr>
                <w:sz w:val="22"/>
                <w:szCs w:val="22"/>
              </w:rPr>
              <w:t xml:space="preserve"> века» в рамках Дней философии в Санкт-Петербурге.</w:t>
            </w:r>
          </w:p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2. Мероприятия форума «Медиа в современном мире. Петербургские чтения».</w:t>
            </w:r>
          </w:p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Секции на молодежной конференции «СМИ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в современном мире» о проблемах духовной жизни общества</w:t>
            </w:r>
          </w:p>
        </w:tc>
        <w:tc>
          <w:tcPr>
            <w:tcW w:w="3334" w:type="dxa"/>
            <w:vAlign w:val="center"/>
          </w:tcPr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 xml:space="preserve">1. Научно-практический семинар (конференция) «Журналистика </w:t>
            </w:r>
            <w:r w:rsidRPr="003C22F1">
              <w:rPr>
                <w:sz w:val="22"/>
                <w:szCs w:val="22"/>
                <w:lang w:val="en-US"/>
              </w:rPr>
              <w:t>XXI</w:t>
            </w:r>
            <w:r w:rsidRPr="003C22F1">
              <w:rPr>
                <w:sz w:val="22"/>
                <w:szCs w:val="22"/>
              </w:rPr>
              <w:t xml:space="preserve"> века» в рамках Дней философии в Санкт-Петербурге.</w:t>
            </w:r>
          </w:p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2. Мероприятия форума «Медиа в современном мире. Петербургские чтения».</w:t>
            </w:r>
          </w:p>
          <w:p w:rsidR="001E0974" w:rsidRPr="003C22F1" w:rsidRDefault="001E0974" w:rsidP="00EE5CED">
            <w:pPr>
              <w:spacing w:after="0"/>
              <w:jc w:val="left"/>
              <w:rPr>
                <w:sz w:val="22"/>
                <w:szCs w:val="22"/>
              </w:rPr>
            </w:pPr>
            <w:r w:rsidRPr="003C22F1">
              <w:rPr>
                <w:sz w:val="22"/>
                <w:szCs w:val="22"/>
              </w:rPr>
              <w:t>3. Секции на молодежной конференции «СМИ</w:t>
            </w:r>
            <w:r w:rsidR="003C22F1" w:rsidRPr="003C22F1">
              <w:rPr>
                <w:sz w:val="22"/>
                <w:szCs w:val="22"/>
              </w:rPr>
              <w:t xml:space="preserve"> </w:t>
            </w:r>
            <w:r w:rsidRPr="003C22F1">
              <w:rPr>
                <w:sz w:val="22"/>
                <w:szCs w:val="22"/>
              </w:rPr>
              <w:t>в современном мире» о проблемах духовной жизни общества</w:t>
            </w:r>
          </w:p>
        </w:tc>
      </w:tr>
      <w:tr w:rsidR="004F3618" w:rsidRPr="00EE5CED" w:rsidTr="00EE5CED">
        <w:tc>
          <w:tcPr>
            <w:tcW w:w="534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</w:pPr>
            <w:r w:rsidRPr="00EE5CED">
              <w:t>9.</w:t>
            </w:r>
          </w:p>
        </w:tc>
        <w:tc>
          <w:tcPr>
            <w:tcW w:w="4252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</w:pPr>
            <w:r w:rsidRPr="00EE5CED">
              <w:t>Повышение квалификации НПР (планируемые защиты диссертаций, стажировки, международный обмен</w:t>
            </w:r>
            <w:r w:rsidR="00D64DCB" w:rsidRPr="00EE5CED">
              <w:t>)</w:t>
            </w:r>
          </w:p>
        </w:tc>
        <w:tc>
          <w:tcPr>
            <w:tcW w:w="3333" w:type="dxa"/>
            <w:vAlign w:val="center"/>
          </w:tcPr>
          <w:p w:rsidR="004F3618" w:rsidRPr="003C22F1" w:rsidRDefault="004F3618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4F3618" w:rsidRPr="003C22F1" w:rsidRDefault="004F3618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4F3618" w:rsidRPr="003C22F1" w:rsidRDefault="004F3618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F3618" w:rsidRPr="00EE5CED" w:rsidTr="00EE5CED">
        <w:tc>
          <w:tcPr>
            <w:tcW w:w="534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</w:pPr>
            <w:r w:rsidRPr="00EE5CED">
              <w:t>10.</w:t>
            </w:r>
          </w:p>
        </w:tc>
        <w:tc>
          <w:tcPr>
            <w:tcW w:w="4252" w:type="dxa"/>
            <w:vAlign w:val="center"/>
          </w:tcPr>
          <w:p w:rsidR="004F3618" w:rsidRPr="00EE5CED" w:rsidRDefault="004F3618" w:rsidP="00EE5CED">
            <w:pPr>
              <w:spacing w:after="0"/>
              <w:jc w:val="left"/>
            </w:pPr>
            <w:r w:rsidRPr="00EE5CED">
              <w:t>Другое</w:t>
            </w:r>
          </w:p>
        </w:tc>
        <w:tc>
          <w:tcPr>
            <w:tcW w:w="3333" w:type="dxa"/>
            <w:vAlign w:val="center"/>
          </w:tcPr>
          <w:p w:rsidR="004F3618" w:rsidRPr="003C22F1" w:rsidRDefault="004F3618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4F3618" w:rsidRPr="003C22F1" w:rsidRDefault="004F3618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4F3618" w:rsidRPr="003C22F1" w:rsidRDefault="004F3618" w:rsidP="00EE5CED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4F3618" w:rsidRDefault="004F3618" w:rsidP="004F3618">
      <w:pPr>
        <w:jc w:val="left"/>
      </w:pPr>
      <w:r>
        <w:t xml:space="preserve"> </w:t>
      </w:r>
    </w:p>
    <w:p w:rsidR="00CE541B" w:rsidRPr="004F3618" w:rsidRDefault="004F3618" w:rsidP="004F3618">
      <w:pPr>
        <w:jc w:val="left"/>
      </w:pPr>
      <w:r w:rsidRPr="004F3618">
        <w:rPr>
          <w:b/>
          <w:i/>
          <w:u w:val="single"/>
        </w:rPr>
        <w:lastRenderedPageBreak/>
        <w:t>Примечани</w:t>
      </w:r>
      <w:r w:rsidR="00493A9E">
        <w:rPr>
          <w:b/>
          <w:i/>
          <w:u w:val="single"/>
        </w:rPr>
        <w:t>я</w:t>
      </w:r>
      <w:r>
        <w:t xml:space="preserve">. Обращаем внимание на то, что </w:t>
      </w:r>
      <w:r w:rsidR="00493A9E" w:rsidRPr="00493A9E">
        <w:rPr>
          <w:color w:val="FF0000"/>
        </w:rPr>
        <w:t>1)</w:t>
      </w:r>
      <w:r w:rsidR="00493A9E">
        <w:t xml:space="preserve"> </w:t>
      </w:r>
      <w:r>
        <w:t>информация в пунктах плана пересекается и может повторяться под разными углами зрения. Такая форма представления плана связана с необходимостью учитывать НИР в рамках различных тематических запросов вышестоящих организаций</w:t>
      </w:r>
      <w:r w:rsidR="00493A9E">
        <w:t xml:space="preserve">; </w:t>
      </w:r>
      <w:r w:rsidR="00493A9E" w:rsidRPr="00493A9E">
        <w:rPr>
          <w:color w:val="FF0000"/>
        </w:rPr>
        <w:t>2.</w:t>
      </w:r>
      <w:r w:rsidR="00493A9E">
        <w:t xml:space="preserve"> </w:t>
      </w:r>
      <w:r w:rsidR="00493A9E" w:rsidRPr="00493A9E">
        <w:rPr>
          <w:color w:val="FF0000"/>
        </w:rPr>
        <w:t>степень конкретности показателей определяется по мере возможности</w:t>
      </w:r>
      <w:r w:rsidR="00493A9E">
        <w:t>.</w:t>
      </w:r>
      <w:r w:rsidR="003C22F1">
        <w:t xml:space="preserve"> </w:t>
      </w:r>
    </w:p>
    <w:p w:rsidR="00817ADC" w:rsidRDefault="00817ADC" w:rsidP="00A56A87">
      <w:pPr>
        <w:spacing w:after="0"/>
        <w:jc w:val="center"/>
        <w:rPr>
          <w:b/>
        </w:rPr>
      </w:pPr>
    </w:p>
    <w:p w:rsidR="00817ADC" w:rsidRDefault="00817ADC" w:rsidP="00A56A87">
      <w:pPr>
        <w:spacing w:after="0"/>
        <w:jc w:val="center"/>
        <w:rPr>
          <w:b/>
        </w:rPr>
      </w:pPr>
    </w:p>
    <w:p w:rsidR="00A56A87" w:rsidRDefault="004D7429" w:rsidP="00A56A87">
      <w:pPr>
        <w:pStyle w:val="a3"/>
      </w:pPr>
      <w:r w:rsidRPr="00A56A87">
        <w:t xml:space="preserve">План утвержден на заседании </w:t>
      </w:r>
      <w:r>
        <w:t>кафедры теории журналистики и массовых коммуникаций, 26.11.2014, протокол № ____.</w:t>
      </w:r>
    </w:p>
    <w:p w:rsidR="00A56A87" w:rsidRPr="00CD4E91" w:rsidRDefault="00A56A87" w:rsidP="00A56A87">
      <w:pPr>
        <w:pStyle w:val="a3"/>
      </w:pPr>
      <w:r>
        <w:t xml:space="preserve">Зав. кафедрой </w:t>
      </w:r>
      <w:r>
        <w:tab/>
      </w:r>
      <w:r w:rsidR="00217551">
        <w:t>_________________________</w:t>
      </w:r>
      <w:r>
        <w:tab/>
      </w:r>
      <w:r>
        <w:tab/>
      </w:r>
      <w:r>
        <w:tab/>
      </w:r>
      <w:r>
        <w:tab/>
        <w:t xml:space="preserve"> </w:t>
      </w:r>
    </w:p>
    <w:p w:rsidR="00CE541B" w:rsidRDefault="00CE541B" w:rsidP="00CE541B">
      <w:pPr>
        <w:jc w:val="center"/>
      </w:pPr>
    </w:p>
    <w:p w:rsidR="00CE541B" w:rsidRDefault="00CE541B" w:rsidP="00CE541B">
      <w:pPr>
        <w:jc w:val="center"/>
      </w:pPr>
    </w:p>
    <w:p w:rsidR="00CE541B" w:rsidRDefault="00CE541B"/>
    <w:p w:rsidR="00CE541B" w:rsidRPr="00CE541B" w:rsidRDefault="00CE541B"/>
    <w:sectPr w:rsidR="00CE541B" w:rsidRPr="00CE541B" w:rsidSect="002175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1B"/>
    <w:multiLevelType w:val="hybridMultilevel"/>
    <w:tmpl w:val="F7C0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1D2E"/>
    <w:multiLevelType w:val="multilevel"/>
    <w:tmpl w:val="64544E1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3">
    <w:nsid w:val="1B845465"/>
    <w:multiLevelType w:val="hybridMultilevel"/>
    <w:tmpl w:val="2C38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CFC"/>
    <w:multiLevelType w:val="hybridMultilevel"/>
    <w:tmpl w:val="64C4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59682F1B"/>
    <w:multiLevelType w:val="multilevel"/>
    <w:tmpl w:val="64544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7">
    <w:nsid w:val="60532C60"/>
    <w:multiLevelType w:val="hybridMultilevel"/>
    <w:tmpl w:val="2C38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1E4E"/>
    <w:multiLevelType w:val="multilevel"/>
    <w:tmpl w:val="64544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CE541B"/>
    <w:rsid w:val="00015085"/>
    <w:rsid w:val="0006478F"/>
    <w:rsid w:val="000E7B5C"/>
    <w:rsid w:val="000F0C77"/>
    <w:rsid w:val="001139A4"/>
    <w:rsid w:val="001304FF"/>
    <w:rsid w:val="001B0700"/>
    <w:rsid w:val="001E0974"/>
    <w:rsid w:val="00200981"/>
    <w:rsid w:val="00216528"/>
    <w:rsid w:val="00217551"/>
    <w:rsid w:val="00267D82"/>
    <w:rsid w:val="002A0910"/>
    <w:rsid w:val="002B6019"/>
    <w:rsid w:val="00301FA3"/>
    <w:rsid w:val="003540AD"/>
    <w:rsid w:val="003B2A9D"/>
    <w:rsid w:val="003C22F1"/>
    <w:rsid w:val="003C642D"/>
    <w:rsid w:val="003E1AC3"/>
    <w:rsid w:val="003F5494"/>
    <w:rsid w:val="00443EAC"/>
    <w:rsid w:val="00446DD1"/>
    <w:rsid w:val="004624CB"/>
    <w:rsid w:val="00493A9E"/>
    <w:rsid w:val="004A2F25"/>
    <w:rsid w:val="004B2759"/>
    <w:rsid w:val="004D7429"/>
    <w:rsid w:val="004F3618"/>
    <w:rsid w:val="0052693A"/>
    <w:rsid w:val="005D040D"/>
    <w:rsid w:val="006025D3"/>
    <w:rsid w:val="00622E4A"/>
    <w:rsid w:val="0064250C"/>
    <w:rsid w:val="00676333"/>
    <w:rsid w:val="006D4FF9"/>
    <w:rsid w:val="00770311"/>
    <w:rsid w:val="007844D0"/>
    <w:rsid w:val="00787CB4"/>
    <w:rsid w:val="0079542A"/>
    <w:rsid w:val="007D50E2"/>
    <w:rsid w:val="007F5D03"/>
    <w:rsid w:val="00801004"/>
    <w:rsid w:val="00817ADC"/>
    <w:rsid w:val="00853775"/>
    <w:rsid w:val="0088245C"/>
    <w:rsid w:val="008F36F1"/>
    <w:rsid w:val="009179F4"/>
    <w:rsid w:val="00944FE2"/>
    <w:rsid w:val="009731B6"/>
    <w:rsid w:val="00982ABE"/>
    <w:rsid w:val="00986265"/>
    <w:rsid w:val="00997F58"/>
    <w:rsid w:val="009B1A3C"/>
    <w:rsid w:val="009F3601"/>
    <w:rsid w:val="00A02DC1"/>
    <w:rsid w:val="00A17839"/>
    <w:rsid w:val="00A56A87"/>
    <w:rsid w:val="00A814CA"/>
    <w:rsid w:val="00AA1B92"/>
    <w:rsid w:val="00AE1467"/>
    <w:rsid w:val="00B158FF"/>
    <w:rsid w:val="00B846BF"/>
    <w:rsid w:val="00BB0E1F"/>
    <w:rsid w:val="00C34058"/>
    <w:rsid w:val="00CE541B"/>
    <w:rsid w:val="00CF17FC"/>
    <w:rsid w:val="00D16F9C"/>
    <w:rsid w:val="00D64DCB"/>
    <w:rsid w:val="00E065B9"/>
    <w:rsid w:val="00ED222A"/>
    <w:rsid w:val="00EE5CED"/>
    <w:rsid w:val="00F12435"/>
    <w:rsid w:val="00FC12FC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0D"/>
    <w:pPr>
      <w:spacing w:after="60"/>
      <w:jc w:val="both"/>
    </w:pPr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5D040D"/>
    <w:pPr>
      <w:keepNext/>
      <w:numPr>
        <w:numId w:val="8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5D040D"/>
    <w:pPr>
      <w:keepNext/>
      <w:numPr>
        <w:ilvl w:val="1"/>
        <w:numId w:val="8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5D040D"/>
    <w:pPr>
      <w:keepNext/>
      <w:numPr>
        <w:ilvl w:val="2"/>
        <w:numId w:val="8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5D040D"/>
    <w:pPr>
      <w:keepNext/>
      <w:numPr>
        <w:ilvl w:val="3"/>
        <w:numId w:val="8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5D040D"/>
    <w:pPr>
      <w:numPr>
        <w:ilvl w:val="5"/>
        <w:numId w:val="8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D040D"/>
    <w:pPr>
      <w:numPr>
        <w:ilvl w:val="6"/>
        <w:numId w:val="8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D040D"/>
    <w:pPr>
      <w:numPr>
        <w:ilvl w:val="7"/>
        <w:numId w:val="8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D040D"/>
    <w:pPr>
      <w:numPr>
        <w:ilvl w:val="8"/>
        <w:numId w:val="8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5D040D"/>
    <w:rPr>
      <w:b/>
      <w:kern w:val="28"/>
      <w:sz w:val="36"/>
    </w:rPr>
  </w:style>
  <w:style w:type="character" w:customStyle="1" w:styleId="110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5D040D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aliases w:val="H2 Знак1,H2 Знак Знак"/>
    <w:basedOn w:val="a0"/>
    <w:link w:val="2"/>
    <w:rsid w:val="005D040D"/>
    <w:rPr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5D040D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5D040D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5D040D"/>
    <w:rPr>
      <w:i/>
      <w:sz w:val="22"/>
    </w:rPr>
  </w:style>
  <w:style w:type="character" w:customStyle="1" w:styleId="70">
    <w:name w:val="Заголовок 7 Знак"/>
    <w:basedOn w:val="a0"/>
    <w:link w:val="7"/>
    <w:rsid w:val="005D040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D040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D040D"/>
    <w:rPr>
      <w:rFonts w:ascii="Arial" w:hAnsi="Arial"/>
      <w:b/>
      <w:i/>
      <w:sz w:val="18"/>
    </w:rPr>
  </w:style>
  <w:style w:type="paragraph" w:styleId="a3">
    <w:name w:val="List Paragraph"/>
    <w:basedOn w:val="a"/>
    <w:uiPriority w:val="34"/>
    <w:qFormat/>
    <w:rsid w:val="00443EAC"/>
    <w:pPr>
      <w:ind w:left="720"/>
      <w:contextualSpacing/>
    </w:pPr>
  </w:style>
  <w:style w:type="table" w:styleId="a4">
    <w:name w:val="Table Grid"/>
    <w:basedOn w:val="a1"/>
    <w:uiPriority w:val="59"/>
    <w:rsid w:val="0081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Ячейка1"/>
    <w:basedOn w:val="a"/>
    <w:link w:val="12"/>
    <w:qFormat/>
    <w:rsid w:val="009179F4"/>
    <w:pPr>
      <w:framePr w:wrap="around" w:vAnchor="text" w:hAnchor="text" w:y="1"/>
      <w:numPr>
        <w:numId w:val="16"/>
      </w:numPr>
      <w:tabs>
        <w:tab w:val="left" w:pos="431"/>
      </w:tabs>
      <w:spacing w:after="0"/>
      <w:ind w:left="147" w:right="57" w:firstLine="0"/>
      <w:jc w:val="left"/>
    </w:pPr>
    <w:rPr>
      <w:sz w:val="22"/>
      <w:szCs w:val="22"/>
    </w:rPr>
  </w:style>
  <w:style w:type="character" w:customStyle="1" w:styleId="12">
    <w:name w:val="Ячейка1 Знак"/>
    <w:link w:val="1"/>
    <w:rsid w:val="009179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e.shmeleva</dc:creator>
  <cp:lastModifiedBy>teorjour</cp:lastModifiedBy>
  <cp:revision>2</cp:revision>
  <cp:lastPrinted>2013-11-07T13:22:00Z</cp:lastPrinted>
  <dcterms:created xsi:type="dcterms:W3CDTF">2014-12-05T12:27:00Z</dcterms:created>
  <dcterms:modified xsi:type="dcterms:W3CDTF">2014-12-05T12:27:00Z</dcterms:modified>
</cp:coreProperties>
</file>