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509B8" w:rsidRDefault="00F509B8" w:rsidP="00F509B8">
      <w:pPr>
        <w:pStyle w:val="1"/>
        <w:rPr>
          <w:rStyle w:val="FontStyle11"/>
          <w:rFonts w:ascii="Arial" w:hAnsi="Arial" w:cs="Arial"/>
          <w:color w:val="C00000"/>
        </w:rPr>
      </w:pPr>
      <w:r w:rsidRPr="00F509B8">
        <w:rPr>
          <w:rStyle w:val="FontStyle11"/>
          <w:rFonts w:ascii="Arial" w:hAnsi="Arial" w:cs="Arial"/>
          <w:color w:val="C00000"/>
        </w:rPr>
        <w:t>ОПЛАТУ МОЖНО ПРОИЗВЕСТИ:</w:t>
      </w:r>
    </w:p>
    <w:p w:rsidR="00000000" w:rsidRPr="006A4A04" w:rsidRDefault="00F509B8" w:rsidP="006A4A04">
      <w:pPr>
        <w:pStyle w:val="Style2"/>
        <w:widowControl/>
        <w:spacing w:line="240" w:lineRule="exact"/>
        <w:ind w:left="701" w:firstLine="0"/>
        <w:jc w:val="left"/>
        <w:rPr>
          <w:rFonts w:ascii="Arial" w:hAnsi="Arial" w:cs="Arial"/>
          <w:b/>
          <w:sz w:val="20"/>
          <w:szCs w:val="20"/>
        </w:rPr>
      </w:pPr>
    </w:p>
    <w:p w:rsidR="00000000" w:rsidRPr="006A4A04" w:rsidRDefault="00F509B8" w:rsidP="006A4A04">
      <w:pPr>
        <w:pStyle w:val="Style2"/>
        <w:widowControl/>
        <w:spacing w:before="77" w:line="240" w:lineRule="auto"/>
        <w:ind w:firstLine="0"/>
        <w:jc w:val="left"/>
        <w:rPr>
          <w:rStyle w:val="FontStyle11"/>
          <w:rFonts w:ascii="Arial" w:hAnsi="Arial" w:cs="Arial"/>
          <w:b/>
        </w:rPr>
      </w:pPr>
      <w:r>
        <w:rPr>
          <w:rStyle w:val="FontStyle11"/>
          <w:rFonts w:ascii="Arial" w:hAnsi="Arial" w:cs="Arial"/>
          <w:b/>
        </w:rPr>
        <w:t>В</w:t>
      </w:r>
      <w:r w:rsidR="006A4A04" w:rsidRPr="006A4A04">
        <w:rPr>
          <w:rStyle w:val="FontStyle11"/>
          <w:rFonts w:ascii="Arial" w:hAnsi="Arial" w:cs="Arial"/>
          <w:b/>
        </w:rPr>
        <w:t xml:space="preserve"> </w:t>
      </w:r>
      <w:r w:rsidRPr="006A4A04">
        <w:rPr>
          <w:rStyle w:val="FontStyle11"/>
          <w:rFonts w:ascii="Arial" w:hAnsi="Arial" w:cs="Arial"/>
          <w:b/>
        </w:rPr>
        <w:t>отделениях</w:t>
      </w:r>
      <w:r w:rsidR="006A4A04" w:rsidRPr="006A4A04">
        <w:rPr>
          <w:rStyle w:val="FontStyle11"/>
          <w:rFonts w:ascii="Arial" w:hAnsi="Arial" w:cs="Arial"/>
          <w:b/>
        </w:rPr>
        <w:t xml:space="preserve"> </w:t>
      </w:r>
      <w:r w:rsidRPr="006A4A04">
        <w:rPr>
          <w:rStyle w:val="FontStyle11"/>
          <w:rFonts w:ascii="Arial" w:hAnsi="Arial" w:cs="Arial"/>
          <w:b/>
        </w:rPr>
        <w:t>почтовой</w:t>
      </w:r>
      <w:r w:rsidR="006A4A04" w:rsidRPr="006A4A04">
        <w:rPr>
          <w:rStyle w:val="FontStyle11"/>
          <w:rFonts w:ascii="Arial" w:hAnsi="Arial" w:cs="Arial"/>
          <w:b/>
        </w:rPr>
        <w:t xml:space="preserve"> </w:t>
      </w:r>
      <w:r w:rsidRPr="006A4A04">
        <w:rPr>
          <w:rStyle w:val="FontStyle11"/>
          <w:rFonts w:ascii="Arial" w:hAnsi="Arial" w:cs="Arial"/>
          <w:b/>
        </w:rPr>
        <w:t>связи</w:t>
      </w:r>
      <w:r w:rsidR="006A4A04" w:rsidRPr="006A4A04">
        <w:rPr>
          <w:rStyle w:val="FontStyle11"/>
          <w:rFonts w:ascii="Arial" w:hAnsi="Arial" w:cs="Arial"/>
          <w:b/>
        </w:rPr>
        <w:t xml:space="preserve"> </w:t>
      </w:r>
      <w:r w:rsidRPr="006A4A04">
        <w:rPr>
          <w:rStyle w:val="FontStyle11"/>
          <w:rFonts w:ascii="Arial" w:hAnsi="Arial" w:cs="Arial"/>
          <w:b/>
        </w:rPr>
        <w:t>ФГУП</w:t>
      </w:r>
      <w:r w:rsidR="006A4A04" w:rsidRPr="006A4A04">
        <w:rPr>
          <w:rStyle w:val="FontStyle11"/>
          <w:rFonts w:ascii="Arial" w:hAnsi="Arial" w:cs="Arial"/>
          <w:b/>
        </w:rPr>
        <w:t xml:space="preserve"> </w:t>
      </w:r>
      <w:r w:rsidRPr="006A4A04">
        <w:rPr>
          <w:rStyle w:val="FontStyle11"/>
          <w:rFonts w:ascii="Arial" w:hAnsi="Arial" w:cs="Arial"/>
          <w:b/>
        </w:rPr>
        <w:t>«Почта России»,</w:t>
      </w:r>
      <w:r w:rsidR="006A4A04" w:rsidRPr="006A4A04">
        <w:rPr>
          <w:rStyle w:val="FontStyle11"/>
          <w:rFonts w:ascii="Arial" w:hAnsi="Arial" w:cs="Arial"/>
          <w:b/>
        </w:rPr>
        <w:t xml:space="preserve"> </w:t>
      </w:r>
      <w:r w:rsidRPr="006A4A04">
        <w:rPr>
          <w:rStyle w:val="FontStyle11"/>
          <w:rFonts w:ascii="Arial" w:hAnsi="Arial" w:cs="Arial"/>
          <w:b/>
        </w:rPr>
        <w:t>расположенных в</w:t>
      </w:r>
      <w:r>
        <w:rPr>
          <w:rStyle w:val="FontStyle11"/>
          <w:rFonts w:ascii="Arial" w:hAnsi="Arial" w:cs="Arial"/>
          <w:b/>
        </w:rPr>
        <w:t> </w:t>
      </w:r>
      <w:r w:rsidRPr="006A4A04">
        <w:rPr>
          <w:rStyle w:val="FontStyle11"/>
          <w:rFonts w:ascii="Arial" w:hAnsi="Arial" w:cs="Arial"/>
          <w:b/>
        </w:rPr>
        <w:t>Санкт-Петербурге и Ленинградской области.</w:t>
      </w:r>
    </w:p>
    <w:p w:rsidR="00000000" w:rsidRPr="006A4A04" w:rsidRDefault="00F509B8" w:rsidP="00F509B8">
      <w:pPr>
        <w:pStyle w:val="Style2"/>
        <w:widowControl/>
        <w:ind w:firstLine="0"/>
        <w:jc w:val="left"/>
        <w:rPr>
          <w:rStyle w:val="FontStyle11"/>
          <w:rFonts w:ascii="Arial" w:hAnsi="Arial" w:cs="Arial"/>
        </w:rPr>
      </w:pPr>
      <w:r w:rsidRPr="006A4A04">
        <w:rPr>
          <w:rStyle w:val="FontStyle11"/>
          <w:rFonts w:ascii="Arial" w:hAnsi="Arial" w:cs="Arial"/>
        </w:rPr>
        <w:t>Комис</w:t>
      </w:r>
      <w:r w:rsidRPr="006A4A04">
        <w:rPr>
          <w:rStyle w:val="FontStyle11"/>
          <w:rFonts w:ascii="Arial" w:hAnsi="Arial" w:cs="Arial"/>
        </w:rPr>
        <w:t>сия за осуществление платежей, взимаемая с плательщика составляет:</w:t>
      </w:r>
    </w:p>
    <w:p w:rsidR="006A4A04" w:rsidRPr="006A4A04" w:rsidRDefault="00F509B8" w:rsidP="006A4A04">
      <w:pPr>
        <w:pStyle w:val="Style2"/>
        <w:widowControl/>
        <w:numPr>
          <w:ilvl w:val="0"/>
          <w:numId w:val="7"/>
        </w:numPr>
        <w:spacing w:line="240" w:lineRule="auto"/>
        <w:ind w:left="1134"/>
        <w:jc w:val="left"/>
        <w:rPr>
          <w:rStyle w:val="FontStyle11"/>
          <w:rFonts w:ascii="Arial" w:hAnsi="Arial" w:cs="Arial"/>
        </w:rPr>
      </w:pPr>
      <w:r w:rsidRPr="006A4A04">
        <w:rPr>
          <w:rStyle w:val="FontStyle11"/>
          <w:rFonts w:ascii="Arial" w:hAnsi="Arial" w:cs="Arial"/>
        </w:rPr>
        <w:t>0,35% за образовательные услуги,</w:t>
      </w:r>
    </w:p>
    <w:p w:rsidR="00000000" w:rsidRPr="006A4A04" w:rsidRDefault="00F509B8" w:rsidP="006A4A04">
      <w:pPr>
        <w:pStyle w:val="Style2"/>
        <w:widowControl/>
        <w:numPr>
          <w:ilvl w:val="0"/>
          <w:numId w:val="7"/>
        </w:numPr>
        <w:spacing w:line="240" w:lineRule="auto"/>
        <w:ind w:left="1134"/>
        <w:jc w:val="left"/>
        <w:rPr>
          <w:rStyle w:val="FontStyle11"/>
          <w:rFonts w:ascii="Arial" w:hAnsi="Arial" w:cs="Arial"/>
        </w:rPr>
      </w:pPr>
      <w:r w:rsidRPr="006A4A04">
        <w:rPr>
          <w:rStyle w:val="FontStyle11"/>
          <w:rFonts w:ascii="Arial" w:hAnsi="Arial" w:cs="Arial"/>
        </w:rPr>
        <w:t>1,18% за платные дополнительные образовательные услуги, услуги связи и услуги по проживанию.</w:t>
      </w:r>
    </w:p>
    <w:p w:rsidR="00000000" w:rsidRPr="006A4A04" w:rsidRDefault="00F509B8" w:rsidP="006A4A04">
      <w:pPr>
        <w:pStyle w:val="Style2"/>
        <w:widowControl/>
        <w:spacing w:line="240" w:lineRule="exact"/>
        <w:jc w:val="left"/>
        <w:rPr>
          <w:rFonts w:ascii="Arial" w:hAnsi="Arial" w:cs="Arial"/>
          <w:sz w:val="20"/>
          <w:szCs w:val="20"/>
        </w:rPr>
      </w:pPr>
    </w:p>
    <w:p w:rsidR="00000000" w:rsidRPr="006A4A04" w:rsidRDefault="00F509B8" w:rsidP="006A4A04">
      <w:pPr>
        <w:pStyle w:val="Style2"/>
        <w:widowControl/>
        <w:spacing w:before="53" w:line="326" w:lineRule="exact"/>
        <w:ind w:firstLine="0"/>
        <w:jc w:val="left"/>
        <w:rPr>
          <w:rStyle w:val="FontStyle11"/>
          <w:rFonts w:ascii="Arial" w:hAnsi="Arial" w:cs="Arial"/>
          <w:b/>
        </w:rPr>
      </w:pPr>
      <w:r>
        <w:rPr>
          <w:rStyle w:val="FontStyle11"/>
          <w:rFonts w:ascii="Arial" w:hAnsi="Arial" w:cs="Arial"/>
          <w:b/>
        </w:rPr>
        <w:t>В</w:t>
      </w:r>
      <w:r w:rsidRPr="006A4A04">
        <w:rPr>
          <w:rStyle w:val="FontStyle11"/>
          <w:rFonts w:ascii="Arial" w:hAnsi="Arial" w:cs="Arial"/>
          <w:b/>
        </w:rPr>
        <w:t xml:space="preserve"> кассах Отделений, в Устройствах самообслуживания и через </w:t>
      </w:r>
      <w:proofErr w:type="spellStart"/>
      <w:proofErr w:type="gramStart"/>
      <w:r>
        <w:rPr>
          <w:rStyle w:val="FontStyle11"/>
          <w:rFonts w:ascii="Arial" w:hAnsi="Arial" w:cs="Arial"/>
          <w:b/>
        </w:rPr>
        <w:t>и</w:t>
      </w:r>
      <w:r w:rsidRPr="006A4A04">
        <w:rPr>
          <w:rStyle w:val="FontStyle11"/>
          <w:rFonts w:ascii="Arial" w:hAnsi="Arial" w:cs="Arial"/>
          <w:b/>
        </w:rPr>
        <w:t>нт</w:t>
      </w:r>
      <w:r w:rsidRPr="006A4A04">
        <w:rPr>
          <w:rStyle w:val="FontStyle11"/>
          <w:rFonts w:ascii="Arial" w:hAnsi="Arial" w:cs="Arial"/>
          <w:b/>
        </w:rPr>
        <w:t>ернет-системы</w:t>
      </w:r>
      <w:proofErr w:type="spellEnd"/>
      <w:proofErr w:type="gramEnd"/>
      <w:r w:rsidRPr="006A4A04">
        <w:rPr>
          <w:rStyle w:val="FontStyle11"/>
          <w:rFonts w:ascii="Arial" w:hAnsi="Arial" w:cs="Arial"/>
          <w:b/>
        </w:rPr>
        <w:t xml:space="preserve"> ОАО «УРАЛСИБ».</w:t>
      </w:r>
    </w:p>
    <w:p w:rsidR="00000000" w:rsidRPr="006A4A04" w:rsidRDefault="00F509B8" w:rsidP="00F509B8">
      <w:pPr>
        <w:pStyle w:val="Style2"/>
        <w:widowControl/>
        <w:spacing w:line="336" w:lineRule="exact"/>
        <w:ind w:firstLine="0"/>
        <w:jc w:val="left"/>
        <w:rPr>
          <w:rStyle w:val="FontStyle11"/>
          <w:rFonts w:ascii="Arial" w:hAnsi="Arial" w:cs="Arial"/>
        </w:rPr>
      </w:pPr>
      <w:r w:rsidRPr="006A4A04">
        <w:rPr>
          <w:rStyle w:val="FontStyle11"/>
          <w:rFonts w:ascii="Arial" w:hAnsi="Arial" w:cs="Arial"/>
        </w:rPr>
        <w:t>Плате</w:t>
      </w:r>
      <w:r w:rsidRPr="006A4A04">
        <w:rPr>
          <w:rStyle w:val="FontStyle11"/>
          <w:rFonts w:ascii="Arial" w:hAnsi="Arial" w:cs="Arial"/>
        </w:rPr>
        <w:t>жи в адрес СПбГУ принимаются на всей территории Российской Федерации.</w:t>
      </w:r>
      <w:r>
        <w:rPr>
          <w:rStyle w:val="FontStyle11"/>
          <w:rFonts w:ascii="Arial" w:hAnsi="Arial" w:cs="Arial"/>
        </w:rPr>
        <w:t xml:space="preserve"> </w:t>
      </w:r>
      <w:r w:rsidRPr="006A4A04">
        <w:rPr>
          <w:rStyle w:val="FontStyle11"/>
          <w:rFonts w:ascii="Arial" w:hAnsi="Arial" w:cs="Arial"/>
        </w:rPr>
        <w:t>Комиссия за осуществление платежей, взимаемая с плательщика, составляет 0,5% от суммы платежа,</w:t>
      </w:r>
      <w:r w:rsidRPr="006A4A04">
        <w:rPr>
          <w:rStyle w:val="FontStyle11"/>
          <w:rFonts w:ascii="Arial" w:hAnsi="Arial" w:cs="Arial"/>
        </w:rPr>
        <w:t xml:space="preserve"> </w:t>
      </w:r>
      <w:r w:rsidRPr="006A4A04">
        <w:rPr>
          <w:rStyle w:val="FontStyle11"/>
          <w:rFonts w:ascii="Arial" w:hAnsi="Arial" w:cs="Arial"/>
          <w:lang w:val="en-US"/>
        </w:rPr>
        <w:t>min</w:t>
      </w:r>
      <w:r w:rsidRPr="006A4A04">
        <w:rPr>
          <w:rStyle w:val="FontStyle11"/>
          <w:rFonts w:ascii="Arial" w:hAnsi="Arial" w:cs="Arial"/>
        </w:rPr>
        <w:t xml:space="preserve"> 30 руб.</w:t>
      </w:r>
    </w:p>
    <w:p w:rsidR="00000000" w:rsidRPr="006A4A04" w:rsidRDefault="00F509B8" w:rsidP="006A4A04">
      <w:pPr>
        <w:pStyle w:val="Style2"/>
        <w:widowControl/>
        <w:spacing w:line="240" w:lineRule="exact"/>
        <w:ind w:firstLine="710"/>
        <w:jc w:val="left"/>
        <w:rPr>
          <w:rFonts w:ascii="Arial" w:hAnsi="Arial" w:cs="Arial"/>
          <w:sz w:val="20"/>
          <w:szCs w:val="20"/>
        </w:rPr>
      </w:pPr>
    </w:p>
    <w:p w:rsidR="00000000" w:rsidRPr="006A4A04" w:rsidRDefault="00F509B8" w:rsidP="006A4A04">
      <w:pPr>
        <w:pStyle w:val="Style2"/>
        <w:widowControl/>
        <w:spacing w:before="82" w:line="317" w:lineRule="exact"/>
        <w:ind w:firstLine="0"/>
        <w:jc w:val="left"/>
        <w:rPr>
          <w:rStyle w:val="FontStyle11"/>
          <w:rFonts w:ascii="Arial" w:hAnsi="Arial" w:cs="Arial"/>
        </w:rPr>
      </w:pPr>
      <w:r>
        <w:rPr>
          <w:rStyle w:val="FontStyle11"/>
          <w:rFonts w:ascii="Arial" w:hAnsi="Arial" w:cs="Arial"/>
          <w:b/>
        </w:rPr>
        <w:t>В</w:t>
      </w:r>
      <w:r w:rsidRPr="006A4A04">
        <w:rPr>
          <w:rStyle w:val="FontStyle11"/>
          <w:rFonts w:ascii="Arial" w:hAnsi="Arial" w:cs="Arial"/>
          <w:b/>
        </w:rPr>
        <w:t xml:space="preserve"> офисах и филиалах банка ВТБ24 (ЗАО),</w:t>
      </w:r>
      <w:r w:rsidRPr="006A4A04">
        <w:rPr>
          <w:rStyle w:val="FontStyle11"/>
          <w:rFonts w:ascii="Arial" w:hAnsi="Arial" w:cs="Arial"/>
        </w:rPr>
        <w:t xml:space="preserve"> распо</w:t>
      </w:r>
      <w:r w:rsidRPr="006A4A04">
        <w:rPr>
          <w:rStyle w:val="FontStyle11"/>
          <w:rFonts w:ascii="Arial" w:hAnsi="Arial" w:cs="Arial"/>
        </w:rPr>
        <w:t>ложенных в Санкт-Петербурге и</w:t>
      </w:r>
      <w:r>
        <w:rPr>
          <w:rStyle w:val="FontStyle11"/>
          <w:rFonts w:ascii="Arial" w:hAnsi="Arial" w:cs="Arial"/>
        </w:rPr>
        <w:t> </w:t>
      </w:r>
      <w:r w:rsidRPr="006A4A04">
        <w:rPr>
          <w:rStyle w:val="FontStyle11"/>
          <w:rFonts w:ascii="Arial" w:hAnsi="Arial" w:cs="Arial"/>
        </w:rPr>
        <w:t>Ленинградской области, а также с использованием системы «</w:t>
      </w:r>
      <w:proofErr w:type="spellStart"/>
      <w:r w:rsidRPr="006A4A04">
        <w:rPr>
          <w:rStyle w:val="FontStyle11"/>
          <w:rFonts w:ascii="Arial" w:hAnsi="Arial" w:cs="Arial"/>
        </w:rPr>
        <w:t>Телебанк</w:t>
      </w:r>
      <w:proofErr w:type="spellEnd"/>
      <w:r w:rsidRPr="006A4A04">
        <w:rPr>
          <w:rStyle w:val="FontStyle11"/>
          <w:rFonts w:ascii="Arial" w:hAnsi="Arial" w:cs="Arial"/>
        </w:rPr>
        <w:t>» с</w:t>
      </w:r>
      <w:r>
        <w:rPr>
          <w:rStyle w:val="FontStyle11"/>
          <w:rFonts w:ascii="Arial" w:hAnsi="Arial" w:cs="Arial"/>
        </w:rPr>
        <w:t> </w:t>
      </w:r>
      <w:r w:rsidRPr="006A4A04">
        <w:rPr>
          <w:rStyle w:val="FontStyle11"/>
          <w:rFonts w:ascii="Arial" w:hAnsi="Arial" w:cs="Arial"/>
        </w:rPr>
        <w:t>точками приема платежей в офисах и филиалах банка ВТБ24 (ЗАО), расположенных в Санкт-Петербурге и Ленинградской области.</w:t>
      </w:r>
    </w:p>
    <w:p w:rsidR="00000000" w:rsidRPr="006A4A04" w:rsidRDefault="00F509B8" w:rsidP="00F509B8">
      <w:pPr>
        <w:pStyle w:val="Style2"/>
        <w:widowControl/>
        <w:spacing w:line="322" w:lineRule="exact"/>
        <w:ind w:firstLine="0"/>
        <w:jc w:val="left"/>
        <w:rPr>
          <w:rStyle w:val="FontStyle11"/>
          <w:rFonts w:ascii="Arial" w:hAnsi="Arial" w:cs="Arial"/>
        </w:rPr>
      </w:pPr>
      <w:r w:rsidRPr="006A4A04">
        <w:rPr>
          <w:rStyle w:val="FontStyle11"/>
          <w:rFonts w:ascii="Arial" w:hAnsi="Arial" w:cs="Arial"/>
        </w:rPr>
        <w:t>Комиссия за осуществление платежей в</w:t>
      </w:r>
      <w:r w:rsidRPr="006A4A04">
        <w:rPr>
          <w:rStyle w:val="FontStyle11"/>
          <w:rFonts w:ascii="Arial" w:hAnsi="Arial" w:cs="Arial"/>
        </w:rPr>
        <w:t>зимается с плательщика согласно установленным тарифам банка на день приема платежа.</w:t>
      </w:r>
    </w:p>
    <w:p w:rsidR="00000000" w:rsidRPr="006A4A04" w:rsidRDefault="00F509B8" w:rsidP="00F509B8">
      <w:pPr>
        <w:pStyle w:val="Style2"/>
        <w:widowControl/>
        <w:spacing w:line="322" w:lineRule="exact"/>
        <w:ind w:firstLine="0"/>
        <w:jc w:val="left"/>
        <w:rPr>
          <w:rStyle w:val="FontStyle11"/>
          <w:rFonts w:ascii="Arial" w:hAnsi="Arial" w:cs="Arial"/>
        </w:rPr>
      </w:pPr>
      <w:r w:rsidRPr="006A4A04">
        <w:rPr>
          <w:rStyle w:val="FontStyle11"/>
          <w:rFonts w:ascii="Arial" w:hAnsi="Arial" w:cs="Arial"/>
        </w:rPr>
        <w:t>По состоянию на 01.06.2012 комиссия составляет:</w:t>
      </w:r>
    </w:p>
    <w:p w:rsidR="00000000" w:rsidRPr="006A4A04" w:rsidRDefault="00F509B8" w:rsidP="006A4A04">
      <w:pPr>
        <w:pStyle w:val="Style2"/>
        <w:widowControl/>
        <w:numPr>
          <w:ilvl w:val="1"/>
          <w:numId w:val="8"/>
        </w:numPr>
        <w:spacing w:line="322" w:lineRule="exact"/>
        <w:jc w:val="left"/>
        <w:rPr>
          <w:rStyle w:val="FontStyle11"/>
          <w:rFonts w:ascii="Arial" w:hAnsi="Arial" w:cs="Arial"/>
        </w:rPr>
      </w:pPr>
      <w:r w:rsidRPr="006A4A04">
        <w:rPr>
          <w:rStyle w:val="FontStyle11"/>
          <w:rFonts w:ascii="Arial" w:hAnsi="Arial" w:cs="Arial"/>
        </w:rPr>
        <w:t>2,5% от суммы наличного платежа через кассы,</w:t>
      </w:r>
    </w:p>
    <w:p w:rsidR="00000000" w:rsidRPr="006A4A04" w:rsidRDefault="00F509B8" w:rsidP="006A4A04">
      <w:pPr>
        <w:pStyle w:val="Style2"/>
        <w:widowControl/>
        <w:numPr>
          <w:ilvl w:val="0"/>
          <w:numId w:val="8"/>
        </w:numPr>
        <w:spacing w:line="322" w:lineRule="exact"/>
        <w:ind w:left="1440"/>
        <w:jc w:val="left"/>
        <w:rPr>
          <w:rStyle w:val="FontStyle11"/>
          <w:rFonts w:ascii="Arial" w:hAnsi="Arial" w:cs="Arial"/>
        </w:rPr>
      </w:pPr>
      <w:r w:rsidRPr="006A4A04">
        <w:rPr>
          <w:rStyle w:val="FontStyle11"/>
          <w:rFonts w:ascii="Arial" w:hAnsi="Arial" w:cs="Arial"/>
        </w:rPr>
        <w:t>0,3% от суммы платежа через систему «</w:t>
      </w:r>
      <w:proofErr w:type="spellStart"/>
      <w:r w:rsidRPr="006A4A04">
        <w:rPr>
          <w:rStyle w:val="FontStyle11"/>
          <w:rFonts w:ascii="Arial" w:hAnsi="Arial" w:cs="Arial"/>
        </w:rPr>
        <w:t>Телебанк</w:t>
      </w:r>
      <w:proofErr w:type="spellEnd"/>
      <w:r w:rsidRPr="006A4A04">
        <w:rPr>
          <w:rStyle w:val="FontStyle11"/>
          <w:rFonts w:ascii="Arial" w:hAnsi="Arial" w:cs="Arial"/>
        </w:rPr>
        <w:t>» при проведении платежа самостоят</w:t>
      </w:r>
      <w:r w:rsidRPr="006A4A04">
        <w:rPr>
          <w:rStyle w:val="FontStyle11"/>
          <w:rFonts w:ascii="Arial" w:hAnsi="Arial" w:cs="Arial"/>
        </w:rPr>
        <w:t>ельно,</w:t>
      </w:r>
    </w:p>
    <w:p w:rsidR="00000000" w:rsidRPr="006A4A04" w:rsidRDefault="00F509B8" w:rsidP="006A4A04">
      <w:pPr>
        <w:pStyle w:val="Style2"/>
        <w:widowControl/>
        <w:numPr>
          <w:ilvl w:val="0"/>
          <w:numId w:val="8"/>
        </w:numPr>
        <w:spacing w:before="5" w:line="322" w:lineRule="exact"/>
        <w:ind w:left="1440"/>
        <w:jc w:val="left"/>
        <w:rPr>
          <w:rStyle w:val="FontStyle11"/>
          <w:rFonts w:ascii="Arial" w:hAnsi="Arial" w:cs="Arial"/>
        </w:rPr>
      </w:pPr>
      <w:r w:rsidRPr="006A4A04">
        <w:rPr>
          <w:rStyle w:val="FontStyle11"/>
          <w:rFonts w:ascii="Arial" w:hAnsi="Arial" w:cs="Arial"/>
        </w:rPr>
        <w:t>0,3% от суммы платежа плюс 300 руб. через систему «</w:t>
      </w:r>
      <w:proofErr w:type="spellStart"/>
      <w:r w:rsidRPr="006A4A04">
        <w:rPr>
          <w:rStyle w:val="FontStyle11"/>
          <w:rFonts w:ascii="Arial" w:hAnsi="Arial" w:cs="Arial"/>
        </w:rPr>
        <w:t>Телебанк</w:t>
      </w:r>
      <w:proofErr w:type="spellEnd"/>
      <w:r w:rsidRPr="006A4A04">
        <w:rPr>
          <w:rStyle w:val="FontStyle11"/>
          <w:rFonts w:ascii="Arial" w:hAnsi="Arial" w:cs="Arial"/>
        </w:rPr>
        <w:t xml:space="preserve">» при использовании помощи </w:t>
      </w:r>
      <w:proofErr w:type="spellStart"/>
      <w:r w:rsidRPr="006A4A04">
        <w:rPr>
          <w:rStyle w:val="FontStyle11"/>
          <w:rFonts w:ascii="Arial" w:hAnsi="Arial" w:cs="Arial"/>
        </w:rPr>
        <w:t>операциониста</w:t>
      </w:r>
      <w:proofErr w:type="spellEnd"/>
      <w:r w:rsidRPr="006A4A04">
        <w:rPr>
          <w:rStyle w:val="FontStyle11"/>
          <w:rFonts w:ascii="Arial" w:hAnsi="Arial" w:cs="Arial"/>
        </w:rPr>
        <w:t xml:space="preserve"> банка</w:t>
      </w:r>
      <w:r w:rsidR="006A4A04" w:rsidRPr="006A4A04">
        <w:rPr>
          <w:rStyle w:val="FontStyle11"/>
          <w:rFonts w:ascii="Arial" w:hAnsi="Arial" w:cs="Arial"/>
        </w:rPr>
        <w:t xml:space="preserve"> </w:t>
      </w:r>
      <w:r w:rsidRPr="006A4A04">
        <w:rPr>
          <w:rStyle w:val="FontStyle11"/>
          <w:rFonts w:ascii="Arial" w:hAnsi="Arial" w:cs="Arial"/>
        </w:rPr>
        <w:t>(система «</w:t>
      </w:r>
      <w:proofErr w:type="spellStart"/>
      <w:r w:rsidRPr="006A4A04">
        <w:rPr>
          <w:rStyle w:val="FontStyle11"/>
          <w:rFonts w:ascii="Arial" w:hAnsi="Arial" w:cs="Arial"/>
        </w:rPr>
        <w:t>Телебанк</w:t>
      </w:r>
      <w:proofErr w:type="spellEnd"/>
      <w:r w:rsidRPr="006A4A04">
        <w:rPr>
          <w:rStyle w:val="FontStyle11"/>
          <w:rFonts w:ascii="Arial" w:hAnsi="Arial" w:cs="Arial"/>
        </w:rPr>
        <w:t>» предоставляется при наличии банковской карты ЗТБ24, стоимость обслуживания составляет 300 руб. в год при первоначальном бес</w:t>
      </w:r>
      <w:r w:rsidRPr="006A4A04">
        <w:rPr>
          <w:rStyle w:val="FontStyle11"/>
          <w:rFonts w:ascii="Arial" w:hAnsi="Arial" w:cs="Arial"/>
        </w:rPr>
        <w:t>платном обслуживании в течение трех месяцев).</w:t>
      </w:r>
    </w:p>
    <w:p w:rsidR="00000000" w:rsidRPr="006A4A04" w:rsidRDefault="00F509B8" w:rsidP="006A4A04">
      <w:pPr>
        <w:pStyle w:val="Style2"/>
        <w:widowControl/>
        <w:spacing w:line="240" w:lineRule="exact"/>
        <w:ind w:left="744" w:firstLine="0"/>
        <w:jc w:val="left"/>
        <w:rPr>
          <w:rFonts w:ascii="Arial" w:hAnsi="Arial" w:cs="Arial"/>
          <w:sz w:val="20"/>
          <w:szCs w:val="20"/>
        </w:rPr>
      </w:pPr>
    </w:p>
    <w:p w:rsidR="00000000" w:rsidRPr="006A4A04" w:rsidRDefault="00F509B8" w:rsidP="006A4A04">
      <w:pPr>
        <w:pStyle w:val="Style2"/>
        <w:widowControl/>
        <w:spacing w:before="72" w:line="317" w:lineRule="exact"/>
        <w:ind w:firstLine="0"/>
        <w:jc w:val="left"/>
        <w:rPr>
          <w:rStyle w:val="FontStyle11"/>
          <w:rFonts w:ascii="Arial" w:hAnsi="Arial" w:cs="Arial"/>
        </w:rPr>
      </w:pPr>
      <w:r>
        <w:rPr>
          <w:rStyle w:val="FontStyle11"/>
          <w:rFonts w:ascii="Arial" w:hAnsi="Arial" w:cs="Arial"/>
          <w:b/>
        </w:rPr>
        <w:t>В</w:t>
      </w:r>
      <w:r w:rsidRPr="006A4A04">
        <w:rPr>
          <w:rStyle w:val="FontStyle11"/>
          <w:rFonts w:ascii="Arial" w:hAnsi="Arial" w:cs="Arial"/>
          <w:b/>
        </w:rPr>
        <w:t xml:space="preserve"> офисах Северо-Западного банка ОАО «Сбербанк России»,</w:t>
      </w:r>
      <w:r w:rsidRPr="006A4A04">
        <w:rPr>
          <w:rStyle w:val="FontStyle11"/>
          <w:rFonts w:ascii="Arial" w:hAnsi="Arial" w:cs="Arial"/>
        </w:rPr>
        <w:t xml:space="preserve"> на</w:t>
      </w:r>
      <w:r w:rsidR="006A4A04" w:rsidRPr="006A4A04">
        <w:rPr>
          <w:rStyle w:val="FontStyle11"/>
          <w:rFonts w:ascii="Arial" w:hAnsi="Arial" w:cs="Arial"/>
        </w:rPr>
        <w:t xml:space="preserve"> </w:t>
      </w:r>
      <w:r w:rsidRPr="006A4A04">
        <w:rPr>
          <w:rStyle w:val="FontStyle11"/>
          <w:rFonts w:ascii="Arial" w:hAnsi="Arial" w:cs="Arial"/>
        </w:rPr>
        <w:t xml:space="preserve">устройствах самообслуживания, а также через систему «Сбербанк </w:t>
      </w:r>
      <w:proofErr w:type="spellStart"/>
      <w:r w:rsidRPr="006A4A04">
        <w:rPr>
          <w:rStyle w:val="FontStyle11"/>
          <w:rFonts w:ascii="Arial" w:hAnsi="Arial" w:cs="Arial"/>
        </w:rPr>
        <w:t>Онл@йн</w:t>
      </w:r>
      <w:proofErr w:type="spellEnd"/>
      <w:r w:rsidRPr="006A4A04">
        <w:rPr>
          <w:rStyle w:val="FontStyle11"/>
          <w:rFonts w:ascii="Arial" w:hAnsi="Arial" w:cs="Arial"/>
        </w:rPr>
        <w:t>»</w:t>
      </w:r>
    </w:p>
    <w:p w:rsidR="00000000" w:rsidRPr="006A4A04" w:rsidRDefault="00F509B8" w:rsidP="00F509B8">
      <w:pPr>
        <w:pStyle w:val="Style2"/>
        <w:widowControl/>
        <w:spacing w:line="317" w:lineRule="exact"/>
        <w:ind w:firstLine="0"/>
        <w:jc w:val="left"/>
        <w:rPr>
          <w:rStyle w:val="FontStyle11"/>
          <w:rFonts w:ascii="Arial" w:hAnsi="Arial" w:cs="Arial"/>
        </w:rPr>
      </w:pPr>
      <w:r w:rsidRPr="006A4A04">
        <w:rPr>
          <w:rStyle w:val="FontStyle11"/>
          <w:rFonts w:ascii="Arial" w:hAnsi="Arial" w:cs="Arial"/>
        </w:rPr>
        <w:t>Комиссия за осуществление платежей, взимаемая с плательщика составляет:</w:t>
      </w:r>
    </w:p>
    <w:p w:rsidR="006A4A04" w:rsidRPr="006A4A04" w:rsidRDefault="00F509B8" w:rsidP="006A4A04">
      <w:pPr>
        <w:pStyle w:val="Style2"/>
        <w:widowControl/>
        <w:numPr>
          <w:ilvl w:val="1"/>
          <w:numId w:val="3"/>
        </w:numPr>
        <w:spacing w:before="24" w:line="312" w:lineRule="exact"/>
        <w:jc w:val="left"/>
        <w:rPr>
          <w:rStyle w:val="FontStyle11"/>
          <w:rFonts w:ascii="Arial" w:hAnsi="Arial" w:cs="Arial"/>
        </w:rPr>
      </w:pPr>
      <w:r w:rsidRPr="006A4A04">
        <w:rPr>
          <w:rStyle w:val="FontStyle11"/>
          <w:rFonts w:ascii="Arial" w:hAnsi="Arial" w:cs="Arial"/>
        </w:rPr>
        <w:t>при оплат</w:t>
      </w:r>
      <w:r w:rsidRPr="006A4A04">
        <w:rPr>
          <w:rStyle w:val="FontStyle11"/>
          <w:rFonts w:ascii="Arial" w:hAnsi="Arial" w:cs="Arial"/>
        </w:rPr>
        <w:t>е в офисах Северо-Западного банка ОАО «Сбербанк России»:</w:t>
      </w:r>
    </w:p>
    <w:p w:rsidR="00000000" w:rsidRPr="006A4A04" w:rsidRDefault="00F509B8" w:rsidP="006A4A04">
      <w:pPr>
        <w:pStyle w:val="Style2"/>
        <w:widowControl/>
        <w:numPr>
          <w:ilvl w:val="1"/>
          <w:numId w:val="10"/>
        </w:numPr>
        <w:spacing w:before="24" w:line="312" w:lineRule="exact"/>
        <w:jc w:val="left"/>
        <w:rPr>
          <w:rStyle w:val="FontStyle11"/>
          <w:rFonts w:ascii="Arial" w:hAnsi="Arial" w:cs="Arial"/>
        </w:rPr>
      </w:pPr>
      <w:r w:rsidRPr="006A4A04">
        <w:rPr>
          <w:rStyle w:val="FontStyle11"/>
          <w:rFonts w:ascii="Arial" w:hAnsi="Arial" w:cs="Arial"/>
        </w:rPr>
        <w:t>по наличным и безналичным платежам по разовому поручению - 3%</w:t>
      </w:r>
      <w:r>
        <w:rPr>
          <w:rStyle w:val="FontStyle11"/>
          <w:rFonts w:ascii="Arial" w:hAnsi="Arial" w:cs="Arial"/>
        </w:rPr>
        <w:t> </w:t>
      </w:r>
      <w:r w:rsidRPr="006A4A04">
        <w:rPr>
          <w:rStyle w:val="FontStyle11"/>
          <w:rFonts w:ascii="Arial" w:hAnsi="Arial" w:cs="Arial"/>
        </w:rPr>
        <w:t>от</w:t>
      </w:r>
      <w:r>
        <w:rPr>
          <w:rStyle w:val="FontStyle11"/>
          <w:rFonts w:ascii="Arial" w:hAnsi="Arial" w:cs="Arial"/>
        </w:rPr>
        <w:t> </w:t>
      </w:r>
      <w:r w:rsidRPr="006A4A04">
        <w:rPr>
          <w:rStyle w:val="FontStyle11"/>
          <w:rFonts w:ascii="Arial" w:hAnsi="Arial" w:cs="Arial"/>
        </w:rPr>
        <w:t>суммы,</w:t>
      </w:r>
      <w:r w:rsidRPr="006A4A04">
        <w:rPr>
          <w:rStyle w:val="FontStyle11"/>
          <w:rFonts w:ascii="Arial" w:hAnsi="Arial" w:cs="Arial"/>
        </w:rPr>
        <w:t xml:space="preserve"> </w:t>
      </w:r>
      <w:r w:rsidRPr="006A4A04">
        <w:rPr>
          <w:rStyle w:val="FontStyle11"/>
          <w:rFonts w:ascii="Arial" w:hAnsi="Arial" w:cs="Arial"/>
          <w:lang w:val="en-US"/>
        </w:rPr>
        <w:t>min</w:t>
      </w:r>
      <w:r w:rsidRPr="006A4A04">
        <w:rPr>
          <w:rStyle w:val="FontStyle11"/>
          <w:rFonts w:ascii="Arial" w:hAnsi="Arial" w:cs="Arial"/>
        </w:rPr>
        <w:t xml:space="preserve"> 30 руб.,</w:t>
      </w:r>
      <w:r w:rsidRPr="006A4A04">
        <w:rPr>
          <w:rStyle w:val="FontStyle11"/>
          <w:rFonts w:ascii="Arial" w:hAnsi="Arial" w:cs="Arial"/>
        </w:rPr>
        <w:t xml:space="preserve"> </w:t>
      </w:r>
      <w:r w:rsidRPr="006A4A04">
        <w:rPr>
          <w:rStyle w:val="FontStyle11"/>
          <w:rFonts w:ascii="Arial" w:hAnsi="Arial" w:cs="Arial"/>
          <w:lang w:val="en-US"/>
        </w:rPr>
        <w:t>max</w:t>
      </w:r>
      <w:r w:rsidRPr="006A4A04">
        <w:rPr>
          <w:rStyle w:val="FontStyle11"/>
          <w:rFonts w:ascii="Arial" w:hAnsi="Arial" w:cs="Arial"/>
        </w:rPr>
        <w:t xml:space="preserve"> 2 000 руб.;</w:t>
      </w:r>
    </w:p>
    <w:p w:rsidR="00000000" w:rsidRPr="006A4A04" w:rsidRDefault="00F509B8" w:rsidP="006A4A04">
      <w:pPr>
        <w:pStyle w:val="Style2"/>
        <w:widowControl/>
        <w:numPr>
          <w:ilvl w:val="1"/>
          <w:numId w:val="10"/>
        </w:numPr>
        <w:spacing w:line="326" w:lineRule="exact"/>
        <w:jc w:val="left"/>
        <w:rPr>
          <w:rStyle w:val="FontStyle11"/>
          <w:rFonts w:ascii="Arial" w:hAnsi="Arial" w:cs="Arial"/>
        </w:rPr>
      </w:pPr>
      <w:r w:rsidRPr="006A4A04">
        <w:rPr>
          <w:rStyle w:val="FontStyle11"/>
          <w:rFonts w:ascii="Arial" w:hAnsi="Arial" w:cs="Arial"/>
        </w:rPr>
        <w:t>при оплате через устройства самообслуживания:</w:t>
      </w:r>
    </w:p>
    <w:p w:rsidR="00F509B8" w:rsidRDefault="00F509B8" w:rsidP="006A4A04">
      <w:pPr>
        <w:pStyle w:val="Style2"/>
        <w:widowControl/>
        <w:numPr>
          <w:ilvl w:val="0"/>
          <w:numId w:val="9"/>
        </w:numPr>
        <w:spacing w:line="326" w:lineRule="exact"/>
        <w:ind w:left="1440"/>
        <w:jc w:val="left"/>
        <w:rPr>
          <w:rStyle w:val="FontStyle11"/>
          <w:rFonts w:ascii="Arial" w:hAnsi="Arial" w:cs="Arial"/>
        </w:rPr>
      </w:pPr>
      <w:r w:rsidRPr="006A4A04">
        <w:rPr>
          <w:rStyle w:val="FontStyle11"/>
          <w:rFonts w:ascii="Arial" w:hAnsi="Arial" w:cs="Arial"/>
        </w:rPr>
        <w:t>по безналичным платежам (по карте) - 1 % от суммы,</w:t>
      </w:r>
      <w:r w:rsidRPr="006A4A04">
        <w:rPr>
          <w:rStyle w:val="FontStyle11"/>
          <w:rFonts w:ascii="Arial" w:hAnsi="Arial" w:cs="Arial"/>
        </w:rPr>
        <w:t xml:space="preserve"> </w:t>
      </w:r>
      <w:r w:rsidRPr="006A4A04">
        <w:rPr>
          <w:rStyle w:val="FontStyle11"/>
          <w:rFonts w:ascii="Arial" w:hAnsi="Arial" w:cs="Arial"/>
          <w:lang w:val="en-US"/>
        </w:rPr>
        <w:t>m</w:t>
      </w:r>
      <w:r w:rsidRPr="006A4A04">
        <w:rPr>
          <w:rStyle w:val="FontStyle11"/>
          <w:rFonts w:ascii="Arial" w:hAnsi="Arial" w:cs="Arial"/>
          <w:lang w:val="en-US"/>
        </w:rPr>
        <w:t>ax</w:t>
      </w:r>
      <w:r w:rsidRPr="006A4A04">
        <w:rPr>
          <w:rStyle w:val="FontStyle11"/>
          <w:rFonts w:ascii="Arial" w:hAnsi="Arial" w:cs="Arial"/>
        </w:rPr>
        <w:t xml:space="preserve"> 1 000 руб.</w:t>
      </w:r>
      <w:r>
        <w:rPr>
          <w:rStyle w:val="FontStyle11"/>
          <w:rFonts w:ascii="Arial" w:hAnsi="Arial" w:cs="Arial"/>
        </w:rPr>
        <w:t>;</w:t>
      </w:r>
      <w:r w:rsidRPr="006A4A04">
        <w:rPr>
          <w:rStyle w:val="FontStyle11"/>
          <w:rFonts w:ascii="Arial" w:hAnsi="Arial" w:cs="Arial"/>
        </w:rPr>
        <w:t xml:space="preserve"> </w:t>
      </w:r>
    </w:p>
    <w:p w:rsidR="00000000" w:rsidRPr="006A4A04" w:rsidRDefault="00F509B8" w:rsidP="006A4A04">
      <w:pPr>
        <w:pStyle w:val="Style2"/>
        <w:widowControl/>
        <w:numPr>
          <w:ilvl w:val="0"/>
          <w:numId w:val="9"/>
        </w:numPr>
        <w:spacing w:line="326" w:lineRule="exact"/>
        <w:ind w:left="1440"/>
        <w:jc w:val="left"/>
        <w:rPr>
          <w:rStyle w:val="FontStyle11"/>
          <w:rFonts w:ascii="Arial" w:hAnsi="Arial" w:cs="Arial"/>
        </w:rPr>
      </w:pPr>
      <w:r w:rsidRPr="006A4A04">
        <w:rPr>
          <w:rStyle w:val="FontStyle11"/>
          <w:rFonts w:ascii="Arial" w:hAnsi="Arial" w:cs="Arial"/>
        </w:rPr>
        <w:t>по наличным платежам - 2% от суммы,</w:t>
      </w:r>
      <w:r w:rsidRPr="006A4A04">
        <w:rPr>
          <w:rStyle w:val="FontStyle11"/>
          <w:rFonts w:ascii="Arial" w:hAnsi="Arial" w:cs="Arial"/>
        </w:rPr>
        <w:t xml:space="preserve"> </w:t>
      </w:r>
      <w:r w:rsidRPr="006A4A04">
        <w:rPr>
          <w:rStyle w:val="FontStyle11"/>
          <w:rFonts w:ascii="Arial" w:hAnsi="Arial" w:cs="Arial"/>
          <w:lang w:val="en-US"/>
        </w:rPr>
        <w:t>min</w:t>
      </w:r>
      <w:r w:rsidRPr="006A4A04">
        <w:rPr>
          <w:rStyle w:val="FontStyle11"/>
          <w:rFonts w:ascii="Arial" w:hAnsi="Arial" w:cs="Arial"/>
        </w:rPr>
        <w:t xml:space="preserve"> 10 руб.,</w:t>
      </w:r>
      <w:r w:rsidRPr="006A4A04">
        <w:rPr>
          <w:rStyle w:val="FontStyle11"/>
          <w:rFonts w:ascii="Arial" w:hAnsi="Arial" w:cs="Arial"/>
        </w:rPr>
        <w:t xml:space="preserve"> </w:t>
      </w:r>
      <w:r w:rsidRPr="006A4A04">
        <w:rPr>
          <w:rStyle w:val="FontStyle11"/>
          <w:rFonts w:ascii="Arial" w:hAnsi="Arial" w:cs="Arial"/>
          <w:lang w:val="en-US"/>
        </w:rPr>
        <w:t>max</w:t>
      </w:r>
      <w:r w:rsidRPr="006A4A04">
        <w:rPr>
          <w:rStyle w:val="FontStyle11"/>
          <w:rFonts w:ascii="Arial" w:hAnsi="Arial" w:cs="Arial"/>
        </w:rPr>
        <w:t xml:space="preserve"> 2 000 руб.;</w:t>
      </w:r>
    </w:p>
    <w:p w:rsidR="006A4A04" w:rsidRPr="006A4A04" w:rsidRDefault="00F509B8" w:rsidP="006A4A04">
      <w:pPr>
        <w:pStyle w:val="Style2"/>
        <w:widowControl/>
        <w:numPr>
          <w:ilvl w:val="1"/>
          <w:numId w:val="3"/>
        </w:numPr>
        <w:spacing w:line="326" w:lineRule="exact"/>
        <w:jc w:val="left"/>
        <w:rPr>
          <w:rStyle w:val="FontStyle11"/>
          <w:rFonts w:ascii="Arial" w:hAnsi="Arial" w:cs="Arial"/>
        </w:rPr>
      </w:pPr>
      <w:r w:rsidRPr="006A4A04">
        <w:rPr>
          <w:rStyle w:val="FontStyle11"/>
          <w:rFonts w:ascii="Arial" w:hAnsi="Arial" w:cs="Arial"/>
        </w:rPr>
        <w:t xml:space="preserve">при оплате через «Сбербанк </w:t>
      </w:r>
      <w:proofErr w:type="spellStart"/>
      <w:r w:rsidRPr="006A4A04">
        <w:rPr>
          <w:rStyle w:val="FontStyle11"/>
          <w:rFonts w:ascii="Arial" w:hAnsi="Arial" w:cs="Arial"/>
        </w:rPr>
        <w:t>Онл@йн</w:t>
      </w:r>
      <w:proofErr w:type="spellEnd"/>
      <w:r w:rsidRPr="006A4A04">
        <w:rPr>
          <w:rStyle w:val="FontStyle11"/>
          <w:rFonts w:ascii="Arial" w:hAnsi="Arial" w:cs="Arial"/>
        </w:rPr>
        <w:t>» - 1 % от суммы,</w:t>
      </w:r>
      <w:r w:rsidRPr="006A4A04">
        <w:rPr>
          <w:rStyle w:val="FontStyle11"/>
          <w:rFonts w:ascii="Arial" w:hAnsi="Arial" w:cs="Arial"/>
        </w:rPr>
        <w:t xml:space="preserve"> </w:t>
      </w:r>
      <w:r w:rsidRPr="006A4A04">
        <w:rPr>
          <w:rStyle w:val="FontStyle11"/>
          <w:rFonts w:ascii="Arial" w:hAnsi="Arial" w:cs="Arial"/>
          <w:lang w:val="en-US"/>
        </w:rPr>
        <w:t>max</w:t>
      </w:r>
      <w:r w:rsidRPr="006A4A04">
        <w:rPr>
          <w:rStyle w:val="FontStyle11"/>
          <w:rFonts w:ascii="Arial" w:hAnsi="Arial" w:cs="Arial"/>
        </w:rPr>
        <w:t xml:space="preserve"> 1 000 руб.</w:t>
      </w:r>
    </w:p>
    <w:sectPr w:rsidR="006A4A04" w:rsidRPr="006A4A04" w:rsidSect="006A4A04">
      <w:type w:val="continuous"/>
      <w:pgSz w:w="11905" w:h="16837"/>
      <w:pgMar w:top="1377" w:right="565" w:bottom="785" w:left="12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A04" w:rsidRDefault="006A4A04">
      <w:r>
        <w:separator/>
      </w:r>
    </w:p>
  </w:endnote>
  <w:endnote w:type="continuationSeparator" w:id="0">
    <w:p w:rsidR="006A4A04" w:rsidRDefault="006A4A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A04" w:rsidRDefault="006A4A04">
      <w:r>
        <w:separator/>
      </w:r>
    </w:p>
  </w:footnote>
  <w:footnote w:type="continuationSeparator" w:id="0">
    <w:p w:rsidR="006A4A04" w:rsidRDefault="006A4A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6407A"/>
    <w:multiLevelType w:val="hybridMultilevel"/>
    <w:tmpl w:val="64B01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40B35"/>
    <w:multiLevelType w:val="hybridMultilevel"/>
    <w:tmpl w:val="68062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72F36"/>
    <w:multiLevelType w:val="hybridMultilevel"/>
    <w:tmpl w:val="E07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64521F"/>
    <w:multiLevelType w:val="hybridMultilevel"/>
    <w:tmpl w:val="4AF61AFE"/>
    <w:lvl w:ilvl="0" w:tplc="75826F7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2E1AF8"/>
    <w:multiLevelType w:val="hybridMultilevel"/>
    <w:tmpl w:val="C4686242"/>
    <w:lvl w:ilvl="0" w:tplc="75826F7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7A2106"/>
    <w:multiLevelType w:val="hybridMultilevel"/>
    <w:tmpl w:val="3B22FDB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6F5B33"/>
    <w:multiLevelType w:val="hybridMultilevel"/>
    <w:tmpl w:val="106C6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40354F"/>
    <w:multiLevelType w:val="hybridMultilevel"/>
    <w:tmpl w:val="8A461A9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2046C7"/>
    <w:multiLevelType w:val="hybridMultilevel"/>
    <w:tmpl w:val="1B807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4A525F"/>
    <w:multiLevelType w:val="hybridMultilevel"/>
    <w:tmpl w:val="9272AB1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6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6A4A04"/>
    <w:rsid w:val="006A4A04"/>
    <w:rsid w:val="00F50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509B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341" w:lineRule="exact"/>
      <w:ind w:firstLine="686"/>
      <w:jc w:val="both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10">
    <w:name w:val="Заголовок 1 Знак"/>
    <w:basedOn w:val="a0"/>
    <w:link w:val="1"/>
    <w:uiPriority w:val="9"/>
    <w:rsid w:val="00F509B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4">
    <w:name w:val="Title"/>
    <w:basedOn w:val="a"/>
    <w:next w:val="a"/>
    <w:link w:val="a5"/>
    <w:uiPriority w:val="10"/>
    <w:qFormat/>
    <w:rsid w:val="00F509B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F509B8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oso</dc:creator>
  <cp:lastModifiedBy>oso</cp:lastModifiedBy>
  <cp:revision>1</cp:revision>
  <dcterms:created xsi:type="dcterms:W3CDTF">2014-02-13T11:28:00Z</dcterms:created>
  <dcterms:modified xsi:type="dcterms:W3CDTF">2014-02-13T11:43:00Z</dcterms:modified>
</cp:coreProperties>
</file>