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B" w:rsidRPr="006616BD" w:rsidRDefault="00675E46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П</w:t>
      </w:r>
      <w:r w:rsidR="00AB2E1B" w:rsidRPr="00A97051">
        <w:rPr>
          <w:rFonts w:ascii="Bookman Old Style" w:hAnsi="Bookman Old Style" w:cs="Times New Roman"/>
          <w:b/>
          <w:sz w:val="28"/>
          <w:szCs w:val="28"/>
        </w:rPr>
        <w:t>ротокол</w:t>
      </w:r>
      <w:r w:rsidR="00401389">
        <w:rPr>
          <w:rFonts w:ascii="Bookman Old Style" w:hAnsi="Bookman Old Style" w:cs="Times New Roman"/>
          <w:b/>
          <w:sz w:val="28"/>
          <w:szCs w:val="28"/>
        </w:rPr>
        <w:t xml:space="preserve">  №</w:t>
      </w:r>
      <w:r w:rsidR="00FF4D25">
        <w:rPr>
          <w:rFonts w:ascii="Bookman Old Style" w:hAnsi="Bookman Old Style" w:cs="Times New Roman"/>
          <w:b/>
          <w:sz w:val="28"/>
          <w:szCs w:val="28"/>
        </w:rPr>
        <w:t>9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заседания учебно-методической комиссии факультета </w:t>
      </w:r>
    </w:p>
    <w:p w:rsidR="00AB2E1B" w:rsidRPr="00A97051" w:rsidRDefault="00AB2E1B" w:rsidP="00AB2E1B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>при</w:t>
      </w:r>
      <w:r w:rsidR="00675E46">
        <w:rPr>
          <w:rFonts w:ascii="Bookman Old Style" w:hAnsi="Bookman Old Style" w:cs="Times New Roman"/>
          <w:b/>
          <w:sz w:val="28"/>
          <w:szCs w:val="28"/>
        </w:rPr>
        <w:t>кла</w:t>
      </w:r>
      <w:r w:rsidR="00FF4D25">
        <w:rPr>
          <w:rFonts w:ascii="Bookman Old Style" w:hAnsi="Bookman Old Style" w:cs="Times New Roman"/>
          <w:b/>
          <w:sz w:val="28"/>
          <w:szCs w:val="28"/>
        </w:rPr>
        <w:t>дных коммуникаций СПБГУ от 18</w:t>
      </w:r>
      <w:r w:rsidR="00401389">
        <w:rPr>
          <w:rFonts w:ascii="Bookman Old Style" w:hAnsi="Bookman Old Style" w:cs="Times New Roman"/>
          <w:b/>
          <w:sz w:val="28"/>
          <w:szCs w:val="28"/>
        </w:rPr>
        <w:t>.0</w:t>
      </w:r>
      <w:r w:rsidR="00FF4D25">
        <w:rPr>
          <w:rFonts w:ascii="Bookman Old Style" w:hAnsi="Bookman Old Style" w:cs="Times New Roman"/>
          <w:b/>
          <w:sz w:val="28"/>
          <w:szCs w:val="28"/>
        </w:rPr>
        <w:t>5</w:t>
      </w:r>
      <w:r w:rsidR="008F03EE">
        <w:rPr>
          <w:rFonts w:ascii="Bookman Old Style" w:hAnsi="Bookman Old Style" w:cs="Times New Roman"/>
          <w:b/>
          <w:sz w:val="28"/>
          <w:szCs w:val="28"/>
        </w:rPr>
        <w:t>.2013</w:t>
      </w: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 г.</w:t>
      </w:r>
    </w:p>
    <w:p w:rsidR="00FF4D25" w:rsidRDefault="00FF4D25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</w:p>
    <w:p w:rsidR="00AB2E1B" w:rsidRPr="00A97051" w:rsidRDefault="00AB2E1B" w:rsidP="00930880">
      <w:pPr>
        <w:spacing w:line="240" w:lineRule="auto"/>
        <w:ind w:left="426"/>
        <w:rPr>
          <w:rFonts w:ascii="Bookman Old Style" w:hAnsi="Bookman Old Style" w:cs="Times New Roman"/>
          <w:b/>
          <w:sz w:val="28"/>
          <w:szCs w:val="28"/>
        </w:rPr>
      </w:pPr>
      <w:r w:rsidRPr="00A97051">
        <w:rPr>
          <w:rFonts w:ascii="Bookman Old Style" w:hAnsi="Bookman Old Style" w:cs="Times New Roman"/>
          <w:b/>
          <w:sz w:val="28"/>
          <w:szCs w:val="28"/>
        </w:rPr>
        <w:t xml:space="preserve">Присутствовали: </w:t>
      </w:r>
    </w:p>
    <w:p w:rsidR="001E7270" w:rsidRPr="001648E7" w:rsidRDefault="00FF4D25" w:rsidP="001648E7">
      <w:pPr>
        <w:ind w:left="426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проф. Большаков С.Н., </w:t>
      </w:r>
      <w:r w:rsidR="00AB2E1B" w:rsidRPr="00CA1E28">
        <w:rPr>
          <w:rFonts w:ascii="Bookman Old Style" w:hAnsi="Bookman Old Style" w:cs="Times New Roman"/>
          <w:sz w:val="24"/>
          <w:szCs w:val="24"/>
        </w:rPr>
        <w:t>доц. Ш</w:t>
      </w:r>
      <w:r w:rsidR="005C6600">
        <w:rPr>
          <w:rFonts w:ascii="Bookman Old Style" w:hAnsi="Bookman Old Style" w:cs="Times New Roman"/>
          <w:sz w:val="24"/>
          <w:szCs w:val="24"/>
        </w:rPr>
        <w:t xml:space="preserve">ишкин Д.П., доц. </w:t>
      </w:r>
      <w:proofErr w:type="spellStart"/>
      <w:r w:rsidR="005C6600">
        <w:rPr>
          <w:rFonts w:ascii="Bookman Old Style" w:hAnsi="Bookman Old Style" w:cs="Times New Roman"/>
          <w:sz w:val="24"/>
          <w:szCs w:val="24"/>
        </w:rPr>
        <w:t>Дорский</w:t>
      </w:r>
      <w:proofErr w:type="spellEnd"/>
      <w:r w:rsidR="005C6600">
        <w:rPr>
          <w:rFonts w:ascii="Bookman Old Style" w:hAnsi="Bookman Old Style" w:cs="Times New Roman"/>
          <w:sz w:val="24"/>
          <w:szCs w:val="24"/>
        </w:rPr>
        <w:t xml:space="preserve"> А.Ю., </w:t>
      </w:r>
      <w:r w:rsidR="00AB2E1B" w:rsidRPr="00CA1E2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AB2E1B" w:rsidRPr="00CA1E28">
        <w:rPr>
          <w:rFonts w:ascii="Bookman Old Style" w:hAnsi="Bookman Old Style" w:cs="Times New Roman"/>
          <w:sz w:val="24"/>
          <w:szCs w:val="24"/>
        </w:rPr>
        <w:t>ст.пр</w:t>
      </w:r>
      <w:proofErr w:type="spellEnd"/>
      <w:r w:rsidR="00AB2E1B" w:rsidRPr="00CA1E2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="00AB2E1B" w:rsidRPr="00CA1E28">
        <w:rPr>
          <w:rFonts w:ascii="Bookman Old Style" w:hAnsi="Bookman Old Style" w:cs="Times New Roman"/>
          <w:sz w:val="24"/>
          <w:szCs w:val="24"/>
        </w:rPr>
        <w:t>А.С.Савицкая</w:t>
      </w:r>
      <w:proofErr w:type="spellEnd"/>
      <w:r w:rsidR="00AB2E1B" w:rsidRPr="00CA1E28">
        <w:rPr>
          <w:rFonts w:ascii="Bookman Old Style" w:hAnsi="Bookman Old Style" w:cs="Times New Roman"/>
          <w:sz w:val="24"/>
          <w:szCs w:val="24"/>
        </w:rPr>
        <w:t>, доц. Черкашина С.А. , доц. Бакирова Н.В</w:t>
      </w:r>
      <w:proofErr w:type="gramStart"/>
      <w:r w:rsidR="00AB2E1B" w:rsidRPr="00CA1E28">
        <w:rPr>
          <w:rFonts w:ascii="Bookman Old Style" w:hAnsi="Bookman Old Style" w:cs="Times New Roman"/>
          <w:sz w:val="24"/>
          <w:szCs w:val="24"/>
        </w:rPr>
        <w:t xml:space="preserve">,, </w:t>
      </w:r>
      <w:proofErr w:type="gramEnd"/>
      <w:r w:rsidR="00125589">
        <w:rPr>
          <w:rFonts w:ascii="Bookman Old Style" w:hAnsi="Bookman Old Style" w:cs="Times New Roman"/>
          <w:sz w:val="24"/>
          <w:szCs w:val="24"/>
        </w:rPr>
        <w:t>проф. Яковлев И.П., доц.</w:t>
      </w:r>
      <w:r w:rsidR="005C6600" w:rsidRPr="005C6600">
        <w:rPr>
          <w:rFonts w:ascii="Bookman Old Style" w:hAnsi="Bookman Old Style" w:cs="Times New Roman"/>
          <w:sz w:val="24"/>
          <w:szCs w:val="24"/>
        </w:rPr>
        <w:t xml:space="preserve"> </w:t>
      </w:r>
      <w:r w:rsidR="005C6600">
        <w:rPr>
          <w:rFonts w:ascii="Bookman Old Style" w:hAnsi="Bookman Old Style" w:cs="Times New Roman"/>
          <w:sz w:val="24"/>
          <w:szCs w:val="24"/>
        </w:rPr>
        <w:t>Каверина Е.А.</w:t>
      </w:r>
      <w:r w:rsidR="00125589">
        <w:rPr>
          <w:rFonts w:ascii="Bookman Old Style" w:hAnsi="Bookman Old Style" w:cs="Times New Roman"/>
          <w:sz w:val="24"/>
          <w:szCs w:val="24"/>
        </w:rPr>
        <w:t>,</w:t>
      </w:r>
      <w:r w:rsidR="006616BD">
        <w:rPr>
          <w:rFonts w:ascii="Bookman Old Style" w:hAnsi="Bookman Old Style" w:cs="Times New Roman"/>
          <w:sz w:val="24"/>
          <w:szCs w:val="24"/>
        </w:rPr>
        <w:t xml:space="preserve"> </w:t>
      </w:r>
      <w:r w:rsidR="00AB2E1B" w:rsidRPr="00CA1E28">
        <w:rPr>
          <w:rFonts w:ascii="Bookman Old Style" w:hAnsi="Bookman Old Style" w:cs="Times New Roman"/>
          <w:sz w:val="24"/>
          <w:szCs w:val="24"/>
        </w:rPr>
        <w:t>секретарь Мельникова М.С.</w:t>
      </w:r>
    </w:p>
    <w:p w:rsidR="0090749A" w:rsidRDefault="0090749A" w:rsidP="001C6226">
      <w:pPr>
        <w:jc w:val="both"/>
        <w:rPr>
          <w:rFonts w:ascii="Bookman Old Style" w:hAnsi="Bookman Old Style"/>
          <w:b/>
          <w:sz w:val="24"/>
          <w:szCs w:val="24"/>
        </w:rPr>
      </w:pPr>
      <w:r w:rsidRPr="0090749A">
        <w:rPr>
          <w:rFonts w:ascii="Bookman Old Style" w:hAnsi="Bookman Old Style"/>
          <w:b/>
          <w:sz w:val="24"/>
          <w:szCs w:val="24"/>
        </w:rPr>
        <w:t xml:space="preserve">Слушали: </w:t>
      </w:r>
    </w:p>
    <w:p w:rsidR="00FF4D25" w:rsidRDefault="00FF4D25" w:rsidP="00FF4D25">
      <w:pPr>
        <w:pStyle w:val="ab"/>
        <w:numPr>
          <w:ilvl w:val="0"/>
          <w:numId w:val="26"/>
        </w:numPr>
        <w:jc w:val="both"/>
        <w:rPr>
          <w:rFonts w:ascii="Bookman Old Style" w:hAnsi="Bookman Old Style"/>
          <w:sz w:val="24"/>
          <w:szCs w:val="24"/>
        </w:rPr>
      </w:pPr>
      <w:r w:rsidRPr="00FF4D25">
        <w:rPr>
          <w:rFonts w:ascii="Bookman Old Style" w:hAnsi="Bookman Old Style"/>
          <w:sz w:val="24"/>
          <w:szCs w:val="24"/>
        </w:rPr>
        <w:t xml:space="preserve">Утверждение отчета о работе комиссии в 2012-2013 г. согласно приложению. </w:t>
      </w:r>
    </w:p>
    <w:p w:rsidR="00FF4D25" w:rsidRDefault="00FF4D25" w:rsidP="00FF4D25">
      <w:pPr>
        <w:pStyle w:val="ab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Выступили доц. </w:t>
      </w:r>
      <w:proofErr w:type="spellStart"/>
      <w:r>
        <w:rPr>
          <w:rFonts w:ascii="Bookman Old Style" w:hAnsi="Bookman Old Style"/>
          <w:sz w:val="24"/>
          <w:szCs w:val="24"/>
        </w:rPr>
        <w:t>Дорский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А.Ю., проф. Большаков С.Н.</w:t>
      </w:r>
    </w:p>
    <w:p w:rsidR="00FF4D25" w:rsidRDefault="00FF4D25" w:rsidP="00FF4D25">
      <w:pPr>
        <w:pStyle w:val="ab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Необходимо разработать документы, регламентирующие порядок подготовки и защиты ВКР. </w:t>
      </w:r>
    </w:p>
    <w:p w:rsidR="00FF4D25" w:rsidRDefault="00FF4D25" w:rsidP="00FF4D25">
      <w:pPr>
        <w:pStyle w:val="ab"/>
        <w:ind w:left="10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Необходима коррекция учебных планов.</w:t>
      </w:r>
    </w:p>
    <w:p w:rsidR="00FF4D25" w:rsidRDefault="00FF4D25" w:rsidP="00FF4D25">
      <w:pPr>
        <w:pStyle w:val="ab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FF4D25" w:rsidRDefault="00FF4D25" w:rsidP="00FF4D25">
      <w:pPr>
        <w:pStyle w:val="ab"/>
        <w:numPr>
          <w:ilvl w:val="0"/>
          <w:numId w:val="26"/>
        </w:numPr>
        <w:jc w:val="both"/>
        <w:rPr>
          <w:rFonts w:ascii="Bookman Old Style" w:hAnsi="Bookman Old Style"/>
          <w:sz w:val="24"/>
          <w:szCs w:val="24"/>
        </w:rPr>
      </w:pPr>
      <w:r w:rsidRPr="00FF4D25">
        <w:rPr>
          <w:rFonts w:ascii="Bookman Old Style" w:hAnsi="Bookman Old Style"/>
          <w:sz w:val="24"/>
          <w:szCs w:val="24"/>
        </w:rPr>
        <w:t xml:space="preserve">Утверждение программ магистерских практик. </w:t>
      </w:r>
      <w:proofErr w:type="spellStart"/>
      <w:r w:rsidRPr="00FF4D25">
        <w:rPr>
          <w:rFonts w:ascii="Bookman Old Style" w:hAnsi="Bookman Old Style"/>
          <w:sz w:val="24"/>
          <w:szCs w:val="24"/>
        </w:rPr>
        <w:t>доц</w:t>
      </w:r>
      <w:proofErr w:type="gramStart"/>
      <w:r w:rsidRPr="00FF4D25">
        <w:rPr>
          <w:rFonts w:ascii="Bookman Old Style" w:hAnsi="Bookman Old Style"/>
          <w:sz w:val="24"/>
          <w:szCs w:val="24"/>
        </w:rPr>
        <w:t>.Б</w:t>
      </w:r>
      <w:proofErr w:type="gramEnd"/>
      <w:r w:rsidRPr="00FF4D25">
        <w:rPr>
          <w:rFonts w:ascii="Bookman Old Style" w:hAnsi="Bookman Old Style"/>
          <w:sz w:val="24"/>
          <w:szCs w:val="24"/>
        </w:rPr>
        <w:t>акирова</w:t>
      </w:r>
      <w:proofErr w:type="spellEnd"/>
      <w:r w:rsidRPr="00FF4D25">
        <w:rPr>
          <w:rFonts w:ascii="Bookman Old Style" w:hAnsi="Bookman Old Style"/>
          <w:sz w:val="24"/>
          <w:szCs w:val="24"/>
        </w:rPr>
        <w:t xml:space="preserve"> Н.В., </w:t>
      </w:r>
      <w:proofErr w:type="spellStart"/>
      <w:r w:rsidRPr="00FF4D25">
        <w:rPr>
          <w:rFonts w:ascii="Bookman Old Style" w:hAnsi="Bookman Old Style"/>
          <w:sz w:val="24"/>
          <w:szCs w:val="24"/>
        </w:rPr>
        <w:t>Дорский</w:t>
      </w:r>
      <w:proofErr w:type="spellEnd"/>
      <w:r w:rsidRPr="00FF4D25">
        <w:rPr>
          <w:rFonts w:ascii="Bookman Old Style" w:hAnsi="Bookman Old Style"/>
          <w:sz w:val="24"/>
          <w:szCs w:val="24"/>
        </w:rPr>
        <w:t xml:space="preserve"> А.Ю.</w:t>
      </w:r>
    </w:p>
    <w:p w:rsidR="008975E2" w:rsidRDefault="008975E2" w:rsidP="00FF4D25">
      <w:pPr>
        <w:pStyle w:val="ab"/>
        <w:numPr>
          <w:ilvl w:val="0"/>
          <w:numId w:val="2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Обсуждение итогов государственной аттестации.</w:t>
      </w:r>
    </w:p>
    <w:p w:rsidR="008975E2" w:rsidRDefault="008975E2" w:rsidP="00FF4D25">
      <w:pPr>
        <w:pStyle w:val="ab"/>
        <w:numPr>
          <w:ilvl w:val="0"/>
          <w:numId w:val="2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Утверждение плана работы комиссии на 2013-2014 год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д</w:t>
      </w:r>
      <w:proofErr w:type="gramEnd"/>
      <w:r>
        <w:rPr>
          <w:rFonts w:ascii="Bookman Old Style" w:hAnsi="Bookman Old Style"/>
          <w:sz w:val="24"/>
          <w:szCs w:val="24"/>
        </w:rPr>
        <w:t xml:space="preserve">оц. </w:t>
      </w:r>
      <w:proofErr w:type="spellStart"/>
      <w:r>
        <w:rPr>
          <w:rFonts w:ascii="Bookman Old Style" w:hAnsi="Bookman Old Style"/>
          <w:sz w:val="24"/>
          <w:szCs w:val="24"/>
        </w:rPr>
        <w:t>Дорский</w:t>
      </w:r>
      <w:proofErr w:type="spellEnd"/>
      <w:r>
        <w:rPr>
          <w:rFonts w:ascii="Bookman Old Style" w:hAnsi="Bookman Old Style"/>
          <w:sz w:val="24"/>
          <w:szCs w:val="24"/>
        </w:rPr>
        <w:t xml:space="preserve"> А.Ю.</w:t>
      </w:r>
    </w:p>
    <w:p w:rsidR="0084246B" w:rsidRPr="0084246B" w:rsidRDefault="0084246B" w:rsidP="0084246B">
      <w:pPr>
        <w:pStyle w:val="ab"/>
        <w:numPr>
          <w:ilvl w:val="0"/>
          <w:numId w:val="26"/>
        </w:numPr>
        <w:jc w:val="both"/>
        <w:rPr>
          <w:rFonts w:ascii="Bookman Old Style" w:hAnsi="Bookman Old Style"/>
          <w:sz w:val="24"/>
          <w:szCs w:val="24"/>
        </w:rPr>
      </w:pPr>
      <w:r w:rsidRPr="0084246B">
        <w:rPr>
          <w:rFonts w:ascii="Bookman Old Style" w:hAnsi="Bookman Old Style"/>
          <w:sz w:val="24"/>
          <w:szCs w:val="24"/>
        </w:rPr>
        <w:t xml:space="preserve">Предложение о закрытии </w:t>
      </w:r>
      <w:proofErr w:type="gramStart"/>
      <w:r w:rsidRPr="0084246B">
        <w:rPr>
          <w:rFonts w:ascii="Bookman Old Style" w:hAnsi="Bookman Old Style"/>
          <w:sz w:val="24"/>
          <w:szCs w:val="24"/>
        </w:rPr>
        <w:t>обучения</w:t>
      </w:r>
      <w:proofErr w:type="gramEnd"/>
      <w:r w:rsidRPr="0084246B">
        <w:rPr>
          <w:rFonts w:ascii="Bookman Old Style" w:hAnsi="Bookman Old Style"/>
          <w:sz w:val="24"/>
          <w:szCs w:val="24"/>
        </w:rPr>
        <w:t xml:space="preserve"> по следующим дополнительным образовательным программам:</w:t>
      </w:r>
    </w:p>
    <w:p w:rsidR="0084246B" w:rsidRPr="0084246B" w:rsidRDefault="0084246B" w:rsidP="0084246B">
      <w:pPr>
        <w:pStyle w:val="ab"/>
        <w:ind w:left="1080"/>
        <w:jc w:val="both"/>
        <w:rPr>
          <w:rFonts w:ascii="Bookman Old Style" w:hAnsi="Bookman Old Style"/>
          <w:sz w:val="24"/>
          <w:szCs w:val="24"/>
        </w:rPr>
      </w:pPr>
      <w:r w:rsidRPr="0084246B">
        <w:rPr>
          <w:rFonts w:ascii="Bookman Old Style" w:hAnsi="Bookman Old Style"/>
          <w:sz w:val="24"/>
          <w:szCs w:val="24"/>
        </w:rPr>
        <w:t xml:space="preserve">— Трехмесячные подготовительные курсы для </w:t>
      </w:r>
      <w:proofErr w:type="gramStart"/>
      <w:r w:rsidRPr="0084246B">
        <w:rPr>
          <w:rFonts w:ascii="Bookman Old Style" w:hAnsi="Bookman Old Style"/>
          <w:sz w:val="24"/>
          <w:szCs w:val="24"/>
        </w:rPr>
        <w:t>поступающих</w:t>
      </w:r>
      <w:proofErr w:type="gramEnd"/>
      <w:r w:rsidRPr="0084246B">
        <w:rPr>
          <w:rFonts w:ascii="Bookman Old Style" w:hAnsi="Bookman Old Style"/>
          <w:sz w:val="24"/>
          <w:szCs w:val="24"/>
        </w:rPr>
        <w:t xml:space="preserve"> на направление 031600 «Реклама и связи с общественностью» (рег. № 12/1254/1);</w:t>
      </w:r>
    </w:p>
    <w:p w:rsidR="0084246B" w:rsidRPr="0084246B" w:rsidRDefault="0084246B" w:rsidP="0084246B">
      <w:pPr>
        <w:pStyle w:val="ab"/>
        <w:ind w:left="1080"/>
        <w:jc w:val="both"/>
        <w:rPr>
          <w:rFonts w:ascii="Bookman Old Style" w:hAnsi="Bookman Old Style"/>
          <w:sz w:val="24"/>
          <w:szCs w:val="24"/>
        </w:rPr>
      </w:pPr>
      <w:r w:rsidRPr="0084246B">
        <w:rPr>
          <w:rFonts w:ascii="Bookman Old Style" w:hAnsi="Bookman Old Style"/>
          <w:sz w:val="24"/>
          <w:szCs w:val="24"/>
        </w:rPr>
        <w:t xml:space="preserve">— Подготовительные курсы для </w:t>
      </w:r>
      <w:proofErr w:type="gramStart"/>
      <w:r w:rsidRPr="0084246B">
        <w:rPr>
          <w:rFonts w:ascii="Bookman Old Style" w:hAnsi="Bookman Old Style"/>
          <w:sz w:val="24"/>
          <w:szCs w:val="24"/>
        </w:rPr>
        <w:t>поступающих</w:t>
      </w:r>
      <w:proofErr w:type="gramEnd"/>
      <w:r w:rsidRPr="0084246B">
        <w:rPr>
          <w:rFonts w:ascii="Bookman Old Style" w:hAnsi="Bookman Old Style"/>
          <w:sz w:val="24"/>
          <w:szCs w:val="24"/>
        </w:rPr>
        <w:t xml:space="preserve"> на направление «Реклама и связи с общественностью» (рег. № 11/1986/1);</w:t>
      </w:r>
    </w:p>
    <w:p w:rsidR="0084246B" w:rsidRPr="0084246B" w:rsidRDefault="0084246B" w:rsidP="0084246B">
      <w:pPr>
        <w:pStyle w:val="ab"/>
        <w:ind w:left="1080"/>
        <w:jc w:val="both"/>
        <w:rPr>
          <w:rFonts w:ascii="Bookman Old Style" w:hAnsi="Bookman Old Style"/>
          <w:sz w:val="24"/>
          <w:szCs w:val="24"/>
        </w:rPr>
      </w:pPr>
      <w:r w:rsidRPr="0084246B">
        <w:rPr>
          <w:rFonts w:ascii="Bookman Old Style" w:hAnsi="Bookman Old Style"/>
          <w:sz w:val="24"/>
          <w:szCs w:val="24"/>
        </w:rPr>
        <w:t xml:space="preserve">— Заочные подготовительные курсы для </w:t>
      </w:r>
      <w:proofErr w:type="gramStart"/>
      <w:r w:rsidRPr="0084246B">
        <w:rPr>
          <w:rFonts w:ascii="Bookman Old Style" w:hAnsi="Bookman Old Style"/>
          <w:sz w:val="24"/>
          <w:szCs w:val="24"/>
        </w:rPr>
        <w:t>поступающих</w:t>
      </w:r>
      <w:proofErr w:type="gramEnd"/>
      <w:r w:rsidRPr="0084246B">
        <w:rPr>
          <w:rFonts w:ascii="Bookman Old Style" w:hAnsi="Bookman Old Style"/>
          <w:sz w:val="24"/>
          <w:szCs w:val="24"/>
        </w:rPr>
        <w:t xml:space="preserve"> на направление «Реклама и связи с общественностью» (рег. № 11/1984/1);</w:t>
      </w:r>
      <w:bookmarkStart w:id="0" w:name="_GoBack"/>
      <w:bookmarkEnd w:id="0"/>
    </w:p>
    <w:p w:rsidR="00FF4D25" w:rsidRDefault="00FF4D25" w:rsidP="001C622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25589" w:rsidRDefault="00125589" w:rsidP="001E7270">
      <w:pPr>
        <w:rPr>
          <w:rFonts w:ascii="Bookman Old Style" w:hAnsi="Bookman Old Style"/>
          <w:b/>
          <w:sz w:val="24"/>
          <w:szCs w:val="24"/>
        </w:rPr>
      </w:pPr>
      <w:r w:rsidRPr="001E7270">
        <w:rPr>
          <w:rFonts w:ascii="Bookman Old Style" w:hAnsi="Bookman Old Style"/>
          <w:b/>
          <w:sz w:val="24"/>
          <w:szCs w:val="24"/>
        </w:rPr>
        <w:t>Постановили:</w:t>
      </w:r>
    </w:p>
    <w:p w:rsidR="00142DF8" w:rsidRDefault="00FF4D25" w:rsidP="00FF4D25">
      <w:pPr>
        <w:pStyle w:val="ab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Утвердить отчет </w:t>
      </w:r>
      <w:r w:rsidRPr="00FF4D25">
        <w:rPr>
          <w:rFonts w:ascii="Bookman Old Style" w:hAnsi="Bookman Old Style"/>
          <w:sz w:val="24"/>
          <w:szCs w:val="24"/>
        </w:rPr>
        <w:t>о работе комиссии в 2012-2013 г. согласно приложению.</w:t>
      </w:r>
    </w:p>
    <w:p w:rsidR="00FF4D25" w:rsidRDefault="00FF4D25" w:rsidP="00FF4D25">
      <w:pPr>
        <w:pStyle w:val="ab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Принять за основу положение «О научно-исследовательской практике» согласно приложению 2.</w:t>
      </w:r>
    </w:p>
    <w:p w:rsidR="008975E2" w:rsidRDefault="008975E2" w:rsidP="008975E2">
      <w:pPr>
        <w:pStyle w:val="ab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Утвердить положение «О профессиональной практике» согласно приложению 3.</w:t>
      </w:r>
    </w:p>
    <w:p w:rsidR="008975E2" w:rsidRDefault="008975E2" w:rsidP="008975E2">
      <w:pPr>
        <w:pStyle w:val="ab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8975E2">
        <w:rPr>
          <w:rFonts w:ascii="Bookman Old Style" w:hAnsi="Bookman Old Style"/>
          <w:sz w:val="24"/>
          <w:szCs w:val="24"/>
        </w:rPr>
        <w:lastRenderedPageBreak/>
        <w:t>Необходимо разработать документы, регламентирующие порядок подготовки и защиты ВКР.</w:t>
      </w:r>
    </w:p>
    <w:p w:rsidR="008975E2" w:rsidRDefault="008975E2" w:rsidP="008975E2">
      <w:pPr>
        <w:pStyle w:val="ab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Отразить в плане работы комиссии на 2013-2014 год рекомендации, включенные в годовой отчет о работе комиссии.</w:t>
      </w:r>
    </w:p>
    <w:p w:rsidR="0084246B" w:rsidRPr="0084246B" w:rsidRDefault="0084246B" w:rsidP="0084246B">
      <w:pPr>
        <w:pStyle w:val="ab"/>
        <w:numPr>
          <w:ilvl w:val="0"/>
          <w:numId w:val="28"/>
        </w:numPr>
        <w:jc w:val="both"/>
        <w:rPr>
          <w:rFonts w:ascii="Bookman Old Style" w:hAnsi="Bookman Old Style"/>
          <w:sz w:val="24"/>
          <w:szCs w:val="24"/>
        </w:rPr>
      </w:pPr>
      <w:r w:rsidRPr="0084246B">
        <w:rPr>
          <w:rFonts w:ascii="Bookman Old Style" w:hAnsi="Bookman Old Style"/>
          <w:sz w:val="24"/>
          <w:szCs w:val="24"/>
        </w:rPr>
        <w:t xml:space="preserve">Постановили: закрыть </w:t>
      </w:r>
      <w:proofErr w:type="gramStart"/>
      <w:r w:rsidRPr="0084246B">
        <w:rPr>
          <w:rFonts w:ascii="Bookman Old Style" w:hAnsi="Bookman Old Style"/>
          <w:sz w:val="24"/>
          <w:szCs w:val="24"/>
        </w:rPr>
        <w:t>обучение</w:t>
      </w:r>
      <w:proofErr w:type="gramEnd"/>
      <w:r w:rsidRPr="0084246B">
        <w:rPr>
          <w:rFonts w:ascii="Bookman Old Style" w:hAnsi="Bookman Old Style"/>
          <w:sz w:val="24"/>
          <w:szCs w:val="24"/>
        </w:rPr>
        <w:t xml:space="preserve"> по вышеперечисленным дополнительным образовательным программам.</w:t>
      </w:r>
    </w:p>
    <w:p w:rsidR="008975E2" w:rsidRPr="00FF4D25" w:rsidRDefault="008975E2" w:rsidP="008975E2">
      <w:pPr>
        <w:pStyle w:val="ab"/>
        <w:jc w:val="both"/>
        <w:rPr>
          <w:rFonts w:ascii="Bookman Old Style" w:hAnsi="Bookman Old Style"/>
          <w:sz w:val="24"/>
          <w:szCs w:val="24"/>
        </w:rPr>
      </w:pPr>
    </w:p>
    <w:p w:rsidR="006616BD" w:rsidRPr="006616BD" w:rsidRDefault="006616BD" w:rsidP="006616BD">
      <w:pPr>
        <w:jc w:val="both"/>
        <w:rPr>
          <w:rFonts w:ascii="Bookman Old Style" w:hAnsi="Bookman Old Style"/>
          <w:sz w:val="24"/>
          <w:szCs w:val="24"/>
        </w:rPr>
      </w:pP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 w:rsidRPr="00346D05">
        <w:rPr>
          <w:rFonts w:ascii="Bookman Old Style" w:hAnsi="Bookman Old Style"/>
          <w:sz w:val="24"/>
          <w:szCs w:val="24"/>
        </w:rPr>
        <w:t>учебно-методической</w:t>
      </w:r>
      <w:proofErr w:type="gramEnd"/>
    </w:p>
    <w:p w:rsidR="00346D05" w:rsidRPr="00346D05" w:rsidRDefault="00AB2E1B" w:rsidP="00346D05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комиссии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</w:t>
      </w:r>
      <w:r w:rsidR="00346D05">
        <w:rPr>
          <w:rFonts w:ascii="Bookman Old Style" w:hAnsi="Bookman Old Style"/>
          <w:sz w:val="24"/>
          <w:szCs w:val="24"/>
        </w:rPr>
        <w:t xml:space="preserve">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</w:t>
      </w:r>
      <w:r w:rsidRPr="00346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6D05">
        <w:rPr>
          <w:rFonts w:ascii="Bookman Old Style" w:hAnsi="Bookman Old Style"/>
          <w:sz w:val="24"/>
          <w:szCs w:val="24"/>
        </w:rPr>
        <w:t>Дорский</w:t>
      </w:r>
      <w:proofErr w:type="spellEnd"/>
      <w:r w:rsidR="00346D05">
        <w:rPr>
          <w:rFonts w:ascii="Bookman Old Style" w:hAnsi="Bookman Old Style"/>
          <w:sz w:val="24"/>
          <w:szCs w:val="24"/>
        </w:rPr>
        <w:t xml:space="preserve"> </w:t>
      </w:r>
      <w:r w:rsidR="00346D05" w:rsidRPr="00346D05">
        <w:rPr>
          <w:rFonts w:ascii="Bookman Old Style" w:hAnsi="Bookman Old Style"/>
          <w:sz w:val="24"/>
          <w:szCs w:val="24"/>
        </w:rPr>
        <w:t>А.Ю.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B2E1B" w:rsidRPr="00346D05" w:rsidRDefault="00AB2E1B">
      <w:pPr>
        <w:rPr>
          <w:rFonts w:ascii="Bookman Old Style" w:hAnsi="Bookman Old Style"/>
          <w:sz w:val="24"/>
          <w:szCs w:val="24"/>
        </w:rPr>
      </w:pPr>
      <w:r w:rsidRPr="00346D05">
        <w:rPr>
          <w:rFonts w:ascii="Bookman Old Style" w:hAnsi="Bookman Old Style"/>
          <w:sz w:val="24"/>
          <w:szCs w:val="24"/>
        </w:rPr>
        <w:t xml:space="preserve">Секретарь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346D05">
        <w:rPr>
          <w:rFonts w:ascii="Bookman Old Style" w:hAnsi="Bookman Old Style"/>
          <w:sz w:val="24"/>
          <w:szCs w:val="24"/>
        </w:rPr>
        <w:t xml:space="preserve">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Мельникова М.С.</w:t>
      </w:r>
      <w:r w:rsidRPr="00346D0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346D05" w:rsidRPr="00346D05">
        <w:rPr>
          <w:rFonts w:ascii="Bookman Old Style" w:hAnsi="Bookman Old Style"/>
          <w:sz w:val="24"/>
          <w:szCs w:val="24"/>
        </w:rPr>
        <w:t xml:space="preserve">                               </w:t>
      </w:r>
    </w:p>
    <w:sectPr w:rsidR="00AB2E1B" w:rsidRPr="00346D05" w:rsidSect="009E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12"/>
    <w:multiLevelType w:val="hybridMultilevel"/>
    <w:tmpl w:val="A70C0D5C"/>
    <w:lvl w:ilvl="0" w:tplc="915AA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36D0E"/>
    <w:multiLevelType w:val="hybridMultilevel"/>
    <w:tmpl w:val="E1E6D532"/>
    <w:lvl w:ilvl="0" w:tplc="CD68C0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5CB"/>
    <w:multiLevelType w:val="hybridMultilevel"/>
    <w:tmpl w:val="E4BE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6ECA"/>
    <w:multiLevelType w:val="hybridMultilevel"/>
    <w:tmpl w:val="6ECCF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3679"/>
    <w:multiLevelType w:val="hybridMultilevel"/>
    <w:tmpl w:val="C51C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7A4"/>
    <w:multiLevelType w:val="hybridMultilevel"/>
    <w:tmpl w:val="3AB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B72DA"/>
    <w:multiLevelType w:val="hybridMultilevel"/>
    <w:tmpl w:val="80C0A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AF6A14"/>
    <w:multiLevelType w:val="hybridMultilevel"/>
    <w:tmpl w:val="74A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73BA"/>
    <w:multiLevelType w:val="hybridMultilevel"/>
    <w:tmpl w:val="69F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82123"/>
    <w:multiLevelType w:val="hybridMultilevel"/>
    <w:tmpl w:val="CEB6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43CC9"/>
    <w:multiLevelType w:val="hybridMultilevel"/>
    <w:tmpl w:val="54CC727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E6271B7"/>
    <w:multiLevelType w:val="hybridMultilevel"/>
    <w:tmpl w:val="A304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C7D04"/>
    <w:multiLevelType w:val="hybridMultilevel"/>
    <w:tmpl w:val="95B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8C20D5"/>
    <w:multiLevelType w:val="hybridMultilevel"/>
    <w:tmpl w:val="82F6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95329"/>
    <w:multiLevelType w:val="hybridMultilevel"/>
    <w:tmpl w:val="3FEE18A8"/>
    <w:lvl w:ilvl="0" w:tplc="F3EC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B56317"/>
    <w:multiLevelType w:val="hybridMultilevel"/>
    <w:tmpl w:val="49B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50EF3"/>
    <w:multiLevelType w:val="hybridMultilevel"/>
    <w:tmpl w:val="866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933E5"/>
    <w:multiLevelType w:val="hybridMultilevel"/>
    <w:tmpl w:val="2E6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B013E"/>
    <w:multiLevelType w:val="hybridMultilevel"/>
    <w:tmpl w:val="B15CB0A8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27887"/>
    <w:multiLevelType w:val="hybridMultilevel"/>
    <w:tmpl w:val="3D9A86D2"/>
    <w:lvl w:ilvl="0" w:tplc="5618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C7B6B"/>
    <w:multiLevelType w:val="hybridMultilevel"/>
    <w:tmpl w:val="378E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F1B1A"/>
    <w:multiLevelType w:val="hybridMultilevel"/>
    <w:tmpl w:val="430C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D6B85"/>
    <w:multiLevelType w:val="hybridMultilevel"/>
    <w:tmpl w:val="DBA6EDE0"/>
    <w:lvl w:ilvl="0" w:tplc="CD68C02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9B68AC"/>
    <w:multiLevelType w:val="multilevel"/>
    <w:tmpl w:val="1B1A19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8A774A3"/>
    <w:multiLevelType w:val="hybridMultilevel"/>
    <w:tmpl w:val="AF280380"/>
    <w:lvl w:ilvl="0" w:tplc="F3EC6B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B8145C6"/>
    <w:multiLevelType w:val="hybridMultilevel"/>
    <w:tmpl w:val="B56E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23B50"/>
    <w:multiLevelType w:val="hybridMultilevel"/>
    <w:tmpl w:val="7D92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C2E62"/>
    <w:multiLevelType w:val="hybridMultilevel"/>
    <w:tmpl w:val="73CA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8"/>
  </w:num>
  <w:num w:numId="5">
    <w:abstractNumId w:val="19"/>
  </w:num>
  <w:num w:numId="6">
    <w:abstractNumId w:val="6"/>
  </w:num>
  <w:num w:numId="7">
    <w:abstractNumId w:val="9"/>
  </w:num>
  <w:num w:numId="8">
    <w:abstractNumId w:val="2"/>
  </w:num>
  <w:num w:numId="9">
    <w:abstractNumId w:val="14"/>
  </w:num>
  <w:num w:numId="10">
    <w:abstractNumId w:val="24"/>
  </w:num>
  <w:num w:numId="11">
    <w:abstractNumId w:val="12"/>
  </w:num>
  <w:num w:numId="12">
    <w:abstractNumId w:val="23"/>
  </w:num>
  <w:num w:numId="13">
    <w:abstractNumId w:val="8"/>
  </w:num>
  <w:num w:numId="14">
    <w:abstractNumId w:val="27"/>
  </w:num>
  <w:num w:numId="15">
    <w:abstractNumId w:val="10"/>
  </w:num>
  <w:num w:numId="16">
    <w:abstractNumId w:val="17"/>
  </w:num>
  <w:num w:numId="17">
    <w:abstractNumId w:val="4"/>
  </w:num>
  <w:num w:numId="18">
    <w:abstractNumId w:val="25"/>
  </w:num>
  <w:num w:numId="19">
    <w:abstractNumId w:val="20"/>
  </w:num>
  <w:num w:numId="20">
    <w:abstractNumId w:val="22"/>
  </w:num>
  <w:num w:numId="21">
    <w:abstractNumId w:val="1"/>
  </w:num>
  <w:num w:numId="22">
    <w:abstractNumId w:val="15"/>
  </w:num>
  <w:num w:numId="23">
    <w:abstractNumId w:val="13"/>
  </w:num>
  <w:num w:numId="24">
    <w:abstractNumId w:val="26"/>
  </w:num>
  <w:num w:numId="25">
    <w:abstractNumId w:val="21"/>
  </w:num>
  <w:num w:numId="26">
    <w:abstractNumId w:val="0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A0"/>
    <w:rsid w:val="000A0256"/>
    <w:rsid w:val="001154A0"/>
    <w:rsid w:val="00125589"/>
    <w:rsid w:val="00142DF8"/>
    <w:rsid w:val="001648E7"/>
    <w:rsid w:val="001C6226"/>
    <w:rsid w:val="001E7270"/>
    <w:rsid w:val="0021134A"/>
    <w:rsid w:val="002A30F8"/>
    <w:rsid w:val="002B5CDB"/>
    <w:rsid w:val="00346D05"/>
    <w:rsid w:val="0035762B"/>
    <w:rsid w:val="003A3C79"/>
    <w:rsid w:val="00401389"/>
    <w:rsid w:val="0050356F"/>
    <w:rsid w:val="005C6600"/>
    <w:rsid w:val="006616BD"/>
    <w:rsid w:val="00675E46"/>
    <w:rsid w:val="00725C3B"/>
    <w:rsid w:val="0084246B"/>
    <w:rsid w:val="008975E2"/>
    <w:rsid w:val="008F03EE"/>
    <w:rsid w:val="0090749A"/>
    <w:rsid w:val="00930880"/>
    <w:rsid w:val="009E5E83"/>
    <w:rsid w:val="00AB2E1B"/>
    <w:rsid w:val="00AD46FC"/>
    <w:rsid w:val="00C85E17"/>
    <w:rsid w:val="00CA1E28"/>
    <w:rsid w:val="00CF7B2C"/>
    <w:rsid w:val="00EA3F3F"/>
    <w:rsid w:val="00EB07A0"/>
    <w:rsid w:val="00EC6E6A"/>
    <w:rsid w:val="00F90A88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6616B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616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356F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6616B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616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2</cp:revision>
  <cp:lastPrinted>2013-04-29T09:45:00Z</cp:lastPrinted>
  <dcterms:created xsi:type="dcterms:W3CDTF">2013-06-20T11:40:00Z</dcterms:created>
  <dcterms:modified xsi:type="dcterms:W3CDTF">2013-06-20T11:40:00Z</dcterms:modified>
</cp:coreProperties>
</file>