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6616BD" w:rsidRDefault="00675E46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</w:t>
      </w:r>
      <w:r w:rsidR="00AB2E1B"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401389">
        <w:rPr>
          <w:rFonts w:ascii="Bookman Old Style" w:hAnsi="Bookman Old Style" w:cs="Times New Roman"/>
          <w:b/>
          <w:sz w:val="28"/>
          <w:szCs w:val="28"/>
        </w:rPr>
        <w:t xml:space="preserve">  №</w:t>
      </w:r>
      <w:r w:rsidR="006616BD">
        <w:rPr>
          <w:rFonts w:ascii="Bookman Old Style" w:hAnsi="Bookman Old Style" w:cs="Times New Roman"/>
          <w:b/>
          <w:sz w:val="28"/>
          <w:szCs w:val="28"/>
        </w:rPr>
        <w:t>8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675E46">
        <w:rPr>
          <w:rFonts w:ascii="Bookman Old Style" w:hAnsi="Bookman Old Style" w:cs="Times New Roman"/>
          <w:b/>
          <w:sz w:val="28"/>
          <w:szCs w:val="28"/>
        </w:rPr>
        <w:t>кла</w:t>
      </w:r>
      <w:r w:rsidR="006616BD">
        <w:rPr>
          <w:rFonts w:ascii="Bookman Old Style" w:hAnsi="Bookman Old Style" w:cs="Times New Roman"/>
          <w:b/>
          <w:sz w:val="28"/>
          <w:szCs w:val="28"/>
        </w:rPr>
        <w:t>дных коммуникаций СПБГУ от 23</w:t>
      </w:r>
      <w:r w:rsidR="00401389">
        <w:rPr>
          <w:rFonts w:ascii="Bookman Old Style" w:hAnsi="Bookman Old Style" w:cs="Times New Roman"/>
          <w:b/>
          <w:sz w:val="28"/>
          <w:szCs w:val="28"/>
        </w:rPr>
        <w:t>.0</w:t>
      </w:r>
      <w:r w:rsidR="006616BD">
        <w:rPr>
          <w:rFonts w:ascii="Bookman Old Style" w:hAnsi="Bookman Old Style" w:cs="Times New Roman"/>
          <w:b/>
          <w:sz w:val="28"/>
          <w:szCs w:val="28"/>
        </w:rPr>
        <w:t>4</w:t>
      </w:r>
      <w:r w:rsidR="008F03EE">
        <w:rPr>
          <w:rFonts w:ascii="Bookman Old Style" w:hAnsi="Bookman Old Style" w:cs="Times New Roman"/>
          <w:b/>
          <w:sz w:val="28"/>
          <w:szCs w:val="28"/>
        </w:rPr>
        <w:t>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1E7270" w:rsidRPr="001648E7" w:rsidRDefault="00AB2E1B" w:rsidP="001648E7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>,</w:t>
      </w:r>
      <w:r w:rsidR="006616BD">
        <w:rPr>
          <w:rFonts w:ascii="Bookman Old Style" w:hAnsi="Bookman Old Style" w:cs="Times New Roman"/>
          <w:sz w:val="24"/>
          <w:szCs w:val="24"/>
        </w:rPr>
        <w:t xml:space="preserve"> доц. А.А.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 </w:t>
      </w:r>
      <w:r w:rsidR="006616BD">
        <w:rPr>
          <w:rFonts w:ascii="Bookman Old Style" w:hAnsi="Bookman Old Style" w:cs="Times New Roman"/>
          <w:sz w:val="24"/>
          <w:szCs w:val="24"/>
        </w:rPr>
        <w:t>Литвиненко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90749A" w:rsidRDefault="0090749A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tyle"/>
          <w:b/>
          <w:sz w:val="24"/>
          <w:szCs w:val="24"/>
        </w:rPr>
        <w:t xml:space="preserve">Слушали: </w:t>
      </w:r>
    </w:p>
    <w:p w:rsidR="006616BD" w:rsidRDefault="006616BD" w:rsidP="006616BD">
      <w:pPr>
        <w:jc w:val="both"/>
        <w:rPr>
          <w:rFonts w:ascii="Bookman Old Style" w:hAnsi="Bookman Old Style"/>
          <w:sz w:val="24"/>
          <w:szCs w:val="24"/>
        </w:rPr>
      </w:pPr>
      <w:r w:rsidRPr="006616BD">
        <w:rPr>
          <w:rFonts w:ascii="Bookman Old Style" w:hAnsi="Bookman Old Style"/>
          <w:sz w:val="24"/>
          <w:szCs w:val="24"/>
        </w:rPr>
        <w:t>доц. Литвиненко А.А.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16BD" w:rsidRDefault="006616BD" w:rsidP="006616BD">
      <w:pPr>
        <w:jc w:val="both"/>
        <w:rPr>
          <w:rStyle w:val="FontStyle23"/>
          <w:rFonts w:ascii="Bookman Old Style" w:hAnsi="Bookman Old Style"/>
          <w:sz w:val="24"/>
          <w:szCs w:val="24"/>
        </w:rPr>
      </w:pPr>
      <w:r w:rsidRPr="006616BD">
        <w:rPr>
          <w:rStyle w:val="FontStyle23"/>
          <w:rFonts w:ascii="Bookman Old Style" w:hAnsi="Bookman Old Style"/>
          <w:sz w:val="24"/>
          <w:szCs w:val="24"/>
        </w:rPr>
        <w:t xml:space="preserve">О международном сотрудничестве факультета </w:t>
      </w:r>
      <w:r>
        <w:rPr>
          <w:rStyle w:val="FontStyle23"/>
          <w:rFonts w:ascii="Bookman Old Style" w:hAnsi="Bookman Old Style"/>
          <w:sz w:val="24"/>
          <w:szCs w:val="24"/>
        </w:rPr>
        <w:t xml:space="preserve">прикладных  </w:t>
      </w:r>
      <w:r w:rsidRPr="006616BD">
        <w:rPr>
          <w:rStyle w:val="FontStyle23"/>
          <w:rFonts w:ascii="Bookman Old Style" w:hAnsi="Bookman Old Style"/>
          <w:sz w:val="24"/>
          <w:szCs w:val="24"/>
        </w:rPr>
        <w:t>коммуникаций.</w:t>
      </w:r>
    </w:p>
    <w:p w:rsidR="0035762B" w:rsidRPr="0035762B" w:rsidRDefault="0035762B" w:rsidP="006616BD">
      <w:pPr>
        <w:jc w:val="both"/>
        <w:rPr>
          <w:rStyle w:val="FontStyle23"/>
          <w:rFonts w:ascii="Bookman Old Style" w:hAnsi="Bookman Old Style"/>
          <w:sz w:val="24"/>
          <w:szCs w:val="24"/>
        </w:rPr>
      </w:pPr>
      <w:r>
        <w:rPr>
          <w:rStyle w:val="FontStyle23"/>
          <w:rFonts w:ascii="Bookman Old Style" w:hAnsi="Bookman Old Style"/>
          <w:sz w:val="24"/>
          <w:szCs w:val="24"/>
        </w:rPr>
        <w:t xml:space="preserve">Институт «Высшая школа журналистики и массовых коммуникаций» сотрудничает со Свободным университетом Берлина, в котором ежегодно проходят конкурсы на научно-педагогические стажировки. Так же институт имеет договор об обмене студентами и преподавателями с   университетом Бордо </w:t>
      </w:r>
      <w:r>
        <w:rPr>
          <w:rStyle w:val="FontStyle23"/>
          <w:rFonts w:ascii="Bookman Old Style" w:hAnsi="Bookman Old Style"/>
          <w:sz w:val="24"/>
          <w:szCs w:val="24"/>
          <w:lang w:val="en-US"/>
        </w:rPr>
        <w:t>III</w:t>
      </w:r>
      <w:r>
        <w:rPr>
          <w:rStyle w:val="FontStyle23"/>
          <w:rFonts w:ascii="Bookman Old Style" w:hAnsi="Bookman Old Style"/>
          <w:sz w:val="24"/>
          <w:szCs w:val="24"/>
        </w:rPr>
        <w:t xml:space="preserve">. </w:t>
      </w:r>
    </w:p>
    <w:p w:rsidR="00125589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EC6E6A" w:rsidRPr="00EC6E6A" w:rsidRDefault="00EC6E6A" w:rsidP="001E7270">
      <w:pPr>
        <w:rPr>
          <w:rFonts w:ascii="Bookman Old Style" w:hAnsi="Bookman Old Style"/>
          <w:sz w:val="24"/>
          <w:szCs w:val="24"/>
        </w:rPr>
      </w:pPr>
      <w:r w:rsidRPr="00EC6E6A">
        <w:rPr>
          <w:rFonts w:ascii="Bookman Old Style" w:hAnsi="Bookman Old Style"/>
          <w:sz w:val="24"/>
          <w:szCs w:val="24"/>
        </w:rPr>
        <w:t>Принять к сведению</w:t>
      </w:r>
      <w:r>
        <w:rPr>
          <w:rFonts w:ascii="Bookman Old Style" w:hAnsi="Bookman Old Style"/>
          <w:sz w:val="24"/>
          <w:szCs w:val="24"/>
        </w:rPr>
        <w:t xml:space="preserve"> сотрудничество института со Свободным университетом Берлина и Бордо Ш.</w:t>
      </w:r>
      <w:bookmarkStart w:id="0" w:name="_GoBack"/>
      <w:bookmarkEnd w:id="0"/>
    </w:p>
    <w:p w:rsidR="001E7270" w:rsidRDefault="006616BD" w:rsidP="006616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Принять участие в разработке и продвижении магистерской программы </w:t>
      </w:r>
      <w:r w:rsidRPr="006616BD">
        <w:rPr>
          <w:rFonts w:ascii="Bookman Old Style" w:hAnsi="Bookman Old Style"/>
          <w:sz w:val="24"/>
          <w:szCs w:val="24"/>
        </w:rPr>
        <w:t>«</w:t>
      </w:r>
      <w:proofErr w:type="spellStart"/>
      <w:r w:rsidRPr="006616BD">
        <w:rPr>
          <w:rFonts w:ascii="Bookman Old Style" w:hAnsi="Bookman Old Style"/>
          <w:sz w:val="24"/>
          <w:szCs w:val="24"/>
        </w:rPr>
        <w:t>Russian</w:t>
      </w:r>
      <w:proofErr w:type="spellEnd"/>
      <w:r w:rsidRPr="006616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16BD">
        <w:rPr>
          <w:rFonts w:ascii="Bookman Old Style" w:hAnsi="Bookman Old Style"/>
          <w:sz w:val="24"/>
          <w:szCs w:val="24"/>
        </w:rPr>
        <w:t>Media</w:t>
      </w:r>
      <w:proofErr w:type="spellEnd"/>
      <w:r w:rsidRPr="006616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16BD">
        <w:rPr>
          <w:rFonts w:ascii="Bookman Old Style" w:hAnsi="Bookman Old Style"/>
          <w:sz w:val="24"/>
          <w:szCs w:val="24"/>
        </w:rPr>
        <w:t>Studies</w:t>
      </w:r>
      <w:proofErr w:type="spellEnd"/>
      <w:r w:rsidRPr="006616BD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142DF8" w:rsidRDefault="00142DF8" w:rsidP="006616BD">
      <w:pPr>
        <w:jc w:val="both"/>
        <w:rPr>
          <w:rFonts w:ascii="Bookman Old Style" w:hAnsi="Bookman Old Style"/>
          <w:sz w:val="24"/>
          <w:szCs w:val="24"/>
        </w:rPr>
      </w:pPr>
    </w:p>
    <w:p w:rsidR="006616BD" w:rsidRPr="006616BD" w:rsidRDefault="006616BD" w:rsidP="006616BD">
      <w:pPr>
        <w:jc w:val="both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D0E"/>
    <w:multiLevelType w:val="hybridMultilevel"/>
    <w:tmpl w:val="E1E6D532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679"/>
    <w:multiLevelType w:val="hybridMultilevel"/>
    <w:tmpl w:val="C51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C20D5"/>
    <w:multiLevelType w:val="hybridMultilevel"/>
    <w:tmpl w:val="82F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56317"/>
    <w:multiLevelType w:val="hybridMultilevel"/>
    <w:tmpl w:val="49B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C7B6B"/>
    <w:multiLevelType w:val="hybridMultilevel"/>
    <w:tmpl w:val="378E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6B85"/>
    <w:multiLevelType w:val="hybridMultilevel"/>
    <w:tmpl w:val="DBA6EDE0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8145C6"/>
    <w:multiLevelType w:val="hybridMultilevel"/>
    <w:tmpl w:val="B56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3B50"/>
    <w:multiLevelType w:val="hybridMultilevel"/>
    <w:tmpl w:val="7D92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14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0"/>
  </w:num>
  <w:num w:numId="22">
    <w:abstractNumId w:val="1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154A0"/>
    <w:rsid w:val="00125589"/>
    <w:rsid w:val="00142DF8"/>
    <w:rsid w:val="001648E7"/>
    <w:rsid w:val="001C6226"/>
    <w:rsid w:val="001E7270"/>
    <w:rsid w:val="0021134A"/>
    <w:rsid w:val="002A30F8"/>
    <w:rsid w:val="002B5CDB"/>
    <w:rsid w:val="00346D05"/>
    <w:rsid w:val="0035762B"/>
    <w:rsid w:val="003A3C79"/>
    <w:rsid w:val="00401389"/>
    <w:rsid w:val="0050356F"/>
    <w:rsid w:val="005C6600"/>
    <w:rsid w:val="006616BD"/>
    <w:rsid w:val="00675E46"/>
    <w:rsid w:val="00725C3B"/>
    <w:rsid w:val="008F03EE"/>
    <w:rsid w:val="0090749A"/>
    <w:rsid w:val="00930880"/>
    <w:rsid w:val="009E5E83"/>
    <w:rsid w:val="00AB2E1B"/>
    <w:rsid w:val="00AD46FC"/>
    <w:rsid w:val="00C85E17"/>
    <w:rsid w:val="00CA1E28"/>
    <w:rsid w:val="00CF7B2C"/>
    <w:rsid w:val="00EA3F3F"/>
    <w:rsid w:val="00EB07A0"/>
    <w:rsid w:val="00EC6E6A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616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616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616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616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3</cp:revision>
  <cp:lastPrinted>2013-04-29T09:45:00Z</cp:lastPrinted>
  <dcterms:created xsi:type="dcterms:W3CDTF">2013-04-29T09:46:00Z</dcterms:created>
  <dcterms:modified xsi:type="dcterms:W3CDTF">2013-04-29T11:32:00Z</dcterms:modified>
</cp:coreProperties>
</file>