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B91E" w14:textId="1E67457E" w:rsidR="00FE056B" w:rsidRDefault="00FE056B" w:rsidP="00FE056B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bookmarkStart w:id="0" w:name="_GoBack"/>
      <w:bookmarkEnd w:id="0"/>
      <w:r w:rsidRPr="00117653">
        <w:rPr>
          <w:rFonts w:ascii="Arial" w:hAnsi="Arial" w:cs="Arial"/>
        </w:rPr>
        <w:t>Программа аттестации в письменной форме для претендентов на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восстановление, изменение образовательных программ, перевод из других</w:t>
      </w:r>
      <w:r>
        <w:rPr>
          <w:rFonts w:ascii="Arial" w:hAnsi="Arial" w:cs="Arial"/>
        </w:rPr>
        <w:t xml:space="preserve"> образовательных организаций на 3</w:t>
      </w:r>
      <w:r w:rsidRPr="00117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 </w:t>
      </w:r>
      <w:proofErr w:type="gramStart"/>
      <w:r>
        <w:rPr>
          <w:rFonts w:ascii="Arial" w:hAnsi="Arial" w:cs="Arial"/>
        </w:rPr>
        <w:t>обучения</w:t>
      </w:r>
      <w:r w:rsidRPr="00117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аспирантуры </w:t>
      </w:r>
      <w:r w:rsidRPr="00117653">
        <w:rPr>
          <w:rFonts w:ascii="Arial" w:hAnsi="Arial" w:cs="Arial"/>
        </w:rPr>
        <w:t>по направлению</w:t>
      </w:r>
      <w:proofErr w:type="gramEnd"/>
      <w:r w:rsidRPr="00117653">
        <w:rPr>
          <w:rFonts w:ascii="Arial" w:hAnsi="Arial" w:cs="Arial"/>
        </w:rPr>
        <w:t xml:space="preserve"> 42.0</w:t>
      </w:r>
      <w:r>
        <w:rPr>
          <w:rFonts w:ascii="Arial" w:hAnsi="Arial" w:cs="Arial"/>
        </w:rPr>
        <w:t>6</w:t>
      </w:r>
      <w:r w:rsidRPr="00117653">
        <w:rPr>
          <w:rFonts w:ascii="Arial" w:hAnsi="Arial" w:cs="Arial"/>
        </w:rPr>
        <w:t xml:space="preserve">.01 </w:t>
      </w:r>
      <w:r>
        <w:rPr>
          <w:rFonts w:ascii="Arial" w:hAnsi="Arial" w:cs="Arial"/>
        </w:rPr>
        <w:t xml:space="preserve">«Средства массовой информации и информационно-библиотечное дело», </w:t>
      </w:r>
      <w:r w:rsidR="001643E3">
        <w:rPr>
          <w:rFonts w:ascii="Arial" w:hAnsi="Arial" w:cs="Arial"/>
        </w:rPr>
        <w:t>образовательная программа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«</w:t>
      </w:r>
      <w:r>
        <w:rPr>
          <w:rFonts w:ascii="Arial" w:hAnsi="Arial" w:cs="Arial"/>
        </w:rPr>
        <w:t>Журналистика</w:t>
      </w:r>
      <w:r w:rsidRPr="00117653">
        <w:rPr>
          <w:rFonts w:ascii="Arial" w:hAnsi="Arial" w:cs="Arial"/>
        </w:rPr>
        <w:t>»</w:t>
      </w:r>
    </w:p>
    <w:p w14:paraId="718B8E56" w14:textId="77777777" w:rsidR="00FE056B" w:rsidRPr="00117653" w:rsidRDefault="00FE056B" w:rsidP="00FE056B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11E05C4D" w14:textId="77777777" w:rsidR="00FE056B" w:rsidRDefault="00FE056B" w:rsidP="00FE056B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EA7A2B">
        <w:rPr>
          <w:rFonts w:ascii="Arial" w:hAnsi="Arial" w:cs="Arial"/>
          <w:b w:val="0"/>
        </w:rPr>
        <w:t xml:space="preserve">Восстановление, изменение образовательных программ, перевод из других образовательных организаций на </w:t>
      </w:r>
      <w:r w:rsidR="006C70CA">
        <w:rPr>
          <w:rFonts w:ascii="Arial" w:hAnsi="Arial" w:cs="Arial"/>
          <w:b w:val="0"/>
        </w:rPr>
        <w:t>3</w:t>
      </w:r>
      <w:r w:rsidRPr="00EA7A2B">
        <w:rPr>
          <w:rFonts w:ascii="Arial" w:hAnsi="Arial" w:cs="Arial"/>
          <w:b w:val="0"/>
        </w:rPr>
        <w:t xml:space="preserve"> год обучения аспирантуры</w:t>
      </w:r>
      <w:r>
        <w:rPr>
          <w:rFonts w:ascii="Arial" w:hAnsi="Arial" w:cs="Arial"/>
          <w:b w:val="0"/>
        </w:rPr>
        <w:t xml:space="preserve"> возможны при успешной сдаче претендентом кандидатских экзаменов по иностранному языку</w:t>
      </w:r>
      <w:r w:rsidR="006C70CA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 истории и философии науки</w:t>
      </w:r>
      <w:r w:rsidR="006C70CA">
        <w:rPr>
          <w:rFonts w:ascii="Arial" w:hAnsi="Arial" w:cs="Arial"/>
          <w:b w:val="0"/>
        </w:rPr>
        <w:t xml:space="preserve"> и журналистике (основная и дополнительная программы)</w:t>
      </w:r>
      <w:r>
        <w:rPr>
          <w:rFonts w:ascii="Arial" w:hAnsi="Arial" w:cs="Arial"/>
          <w:b w:val="0"/>
        </w:rPr>
        <w:t>, а также успешном прохождении письменного испытания по следующей программе.</w:t>
      </w:r>
    </w:p>
    <w:p w14:paraId="6741AE8B" w14:textId="77777777" w:rsidR="00FE056B" w:rsidRDefault="00FE056B" w:rsidP="00FE056B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</w:p>
    <w:p w14:paraId="0056E035" w14:textId="012B9DCF" w:rsidR="007A6026" w:rsidRDefault="00D33734" w:rsidP="00F40384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D33734">
        <w:rPr>
          <w:rFonts w:ascii="Arial" w:hAnsi="Arial" w:cs="Arial"/>
        </w:rPr>
        <w:t>Функционально-стилистическое расслоение русской речи и вопрос о научном стиле: традиции и влияние современности. Понятие «Государственный язык» в аспекте научной публикационной деятельности.</w:t>
      </w:r>
    </w:p>
    <w:p w14:paraId="0151C739" w14:textId="7469910D" w:rsidR="00D33734" w:rsidRDefault="00D33734" w:rsidP="00F40384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D33734">
        <w:rPr>
          <w:rFonts w:ascii="Arial" w:hAnsi="Arial" w:cs="Arial"/>
        </w:rPr>
        <w:t>Конструктивный принцип и стилевые черты научного стиля. Понятие о научном дискурсе.</w:t>
      </w:r>
    </w:p>
    <w:p w14:paraId="10EE9716" w14:textId="7DD8823F" w:rsidR="00D33734" w:rsidRDefault="00D33734" w:rsidP="00F40384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D33734">
        <w:rPr>
          <w:rFonts w:ascii="Arial" w:hAnsi="Arial" w:cs="Arial"/>
        </w:rPr>
        <w:t>Внутристилевая</w:t>
      </w:r>
      <w:proofErr w:type="spellEnd"/>
      <w:r w:rsidRPr="00D33734">
        <w:rPr>
          <w:rFonts w:ascii="Arial" w:hAnsi="Arial" w:cs="Arial"/>
        </w:rPr>
        <w:t xml:space="preserve"> дифференциация научного стиля.</w:t>
      </w:r>
    </w:p>
    <w:p w14:paraId="7609B128" w14:textId="329F825F" w:rsidR="00D33734" w:rsidRDefault="00D33734" w:rsidP="00F40384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D33734">
        <w:rPr>
          <w:rFonts w:ascii="Arial" w:hAnsi="Arial" w:cs="Arial"/>
        </w:rPr>
        <w:t>Жанры научного общения.</w:t>
      </w:r>
    </w:p>
    <w:p w14:paraId="07B08177" w14:textId="77777777" w:rsidR="00C33D3B" w:rsidRPr="00C33D3B" w:rsidRDefault="00C33D3B" w:rsidP="00C33D3B">
      <w:pPr>
        <w:pStyle w:val="25"/>
        <w:spacing w:after="0" w:line="240" w:lineRule="auto"/>
        <w:ind w:left="0"/>
        <w:jc w:val="both"/>
        <w:rPr>
          <w:rStyle w:val="FontStyle311"/>
          <w:rFonts w:ascii="Arial" w:hAnsi="Arial" w:cs="Arial"/>
          <w:sz w:val="24"/>
          <w:szCs w:val="24"/>
        </w:rPr>
      </w:pPr>
      <w:proofErr w:type="spellStart"/>
      <w:r w:rsidRPr="00C33D3B">
        <w:rPr>
          <w:rFonts w:ascii="Arial" w:hAnsi="Arial" w:cs="Arial"/>
        </w:rPr>
        <w:t>Медиасфера</w:t>
      </w:r>
      <w:proofErr w:type="spellEnd"/>
      <w:r w:rsidRPr="00C33D3B">
        <w:rPr>
          <w:rFonts w:ascii="Arial" w:hAnsi="Arial" w:cs="Arial"/>
        </w:rPr>
        <w:t xml:space="preserve"> как объект изучения</w:t>
      </w:r>
      <w:r>
        <w:rPr>
          <w:rFonts w:ascii="Arial" w:hAnsi="Arial" w:cs="Arial"/>
        </w:rPr>
        <w:t xml:space="preserve">. </w:t>
      </w:r>
      <w:r w:rsidRPr="00C33D3B">
        <w:rPr>
          <w:rFonts w:ascii="Arial" w:hAnsi="Arial" w:cs="Arial"/>
        </w:rPr>
        <w:t>Методология составления программы диссертационного исследования</w:t>
      </w:r>
      <w:r>
        <w:rPr>
          <w:rFonts w:ascii="Arial" w:hAnsi="Arial" w:cs="Arial"/>
        </w:rPr>
        <w:t xml:space="preserve">. </w:t>
      </w:r>
      <w:r w:rsidRPr="00C33D3B">
        <w:rPr>
          <w:rFonts w:ascii="Arial" w:hAnsi="Arial" w:cs="Arial"/>
          <w:bCs/>
        </w:rPr>
        <w:t>История и современная практика исследований СМИ</w:t>
      </w:r>
      <w:r>
        <w:rPr>
          <w:rFonts w:ascii="Arial" w:hAnsi="Arial" w:cs="Arial"/>
          <w:bCs/>
        </w:rPr>
        <w:t xml:space="preserve">. </w:t>
      </w:r>
    </w:p>
    <w:p w14:paraId="19637991" w14:textId="77777777" w:rsidR="00C33D3B" w:rsidRPr="00C33D3B" w:rsidRDefault="00C33D3B" w:rsidP="00C33D3B">
      <w:pPr>
        <w:jc w:val="both"/>
        <w:rPr>
          <w:rStyle w:val="FontStyle311"/>
          <w:rFonts w:ascii="Arial" w:hAnsi="Arial" w:cs="Arial"/>
          <w:sz w:val="24"/>
          <w:szCs w:val="24"/>
        </w:rPr>
      </w:pPr>
      <w:r w:rsidRPr="00C33D3B">
        <w:rPr>
          <w:rFonts w:ascii="Arial" w:hAnsi="Arial" w:cs="Arial"/>
        </w:rPr>
        <w:t>Методы организации исследования</w:t>
      </w:r>
      <w:r>
        <w:rPr>
          <w:rFonts w:ascii="Arial" w:hAnsi="Arial" w:cs="Arial"/>
        </w:rPr>
        <w:t xml:space="preserve">. </w:t>
      </w:r>
      <w:r w:rsidRPr="00C33D3B">
        <w:rPr>
          <w:rFonts w:ascii="Arial" w:hAnsi="Arial" w:cs="Arial"/>
        </w:rPr>
        <w:t>Методы сбора информации</w:t>
      </w:r>
      <w:r>
        <w:rPr>
          <w:rFonts w:ascii="Arial" w:hAnsi="Arial" w:cs="Arial"/>
        </w:rPr>
        <w:t xml:space="preserve">. </w:t>
      </w:r>
      <w:r w:rsidRPr="00C33D3B">
        <w:rPr>
          <w:rFonts w:ascii="Arial" w:hAnsi="Arial" w:cs="Arial"/>
          <w:bCs/>
        </w:rPr>
        <w:t>Особенности методологии качественного исследования</w:t>
      </w:r>
      <w:r>
        <w:rPr>
          <w:rFonts w:ascii="Arial" w:hAnsi="Arial" w:cs="Arial"/>
          <w:bCs/>
        </w:rPr>
        <w:t xml:space="preserve">. </w:t>
      </w:r>
      <w:r w:rsidRPr="00C33D3B">
        <w:rPr>
          <w:rFonts w:ascii="Arial" w:hAnsi="Arial" w:cs="Arial"/>
          <w:bCs/>
        </w:rPr>
        <w:t>Методы анализа документов</w:t>
      </w:r>
      <w:r>
        <w:rPr>
          <w:rFonts w:ascii="Arial" w:hAnsi="Arial" w:cs="Arial"/>
          <w:bCs/>
        </w:rPr>
        <w:t xml:space="preserve">. </w:t>
      </w:r>
      <w:r w:rsidRPr="00C33D3B">
        <w:rPr>
          <w:rFonts w:ascii="Arial" w:hAnsi="Arial" w:cs="Arial"/>
        </w:rPr>
        <w:t>Особенности исследования текста СМИ</w:t>
      </w:r>
      <w:r>
        <w:rPr>
          <w:rFonts w:ascii="Arial" w:hAnsi="Arial" w:cs="Arial"/>
        </w:rPr>
        <w:t xml:space="preserve">. </w:t>
      </w:r>
      <w:r w:rsidRPr="00C33D3B">
        <w:rPr>
          <w:rStyle w:val="FontStyle311"/>
          <w:rFonts w:ascii="Arial" w:hAnsi="Arial" w:cs="Arial"/>
          <w:sz w:val="24"/>
          <w:szCs w:val="24"/>
        </w:rPr>
        <w:t>Контент-анализ</w:t>
      </w:r>
      <w:r>
        <w:rPr>
          <w:rStyle w:val="FontStyle311"/>
          <w:rFonts w:ascii="Arial" w:hAnsi="Arial" w:cs="Arial"/>
          <w:sz w:val="24"/>
          <w:szCs w:val="24"/>
        </w:rPr>
        <w:t xml:space="preserve">. </w:t>
      </w:r>
      <w:r w:rsidRPr="00C33D3B">
        <w:rPr>
          <w:rFonts w:ascii="Arial" w:hAnsi="Arial" w:cs="Arial"/>
          <w:bCs/>
        </w:rPr>
        <w:t>Дискурс-анализ</w:t>
      </w:r>
      <w:r>
        <w:rPr>
          <w:rFonts w:ascii="Arial" w:hAnsi="Arial" w:cs="Arial"/>
          <w:bCs/>
        </w:rPr>
        <w:t xml:space="preserve">. </w:t>
      </w:r>
      <w:r w:rsidRPr="00C33D3B">
        <w:rPr>
          <w:rFonts w:ascii="Arial" w:hAnsi="Arial" w:cs="Arial"/>
        </w:rPr>
        <w:t>Особенности исследований рынков СМИ</w:t>
      </w:r>
      <w:r>
        <w:rPr>
          <w:rFonts w:ascii="Arial" w:hAnsi="Arial" w:cs="Arial"/>
        </w:rPr>
        <w:t xml:space="preserve">. </w:t>
      </w:r>
    </w:p>
    <w:p w14:paraId="183B6028" w14:textId="77777777" w:rsidR="00C33D3B" w:rsidRPr="00C33D3B" w:rsidRDefault="00C33D3B" w:rsidP="00C33D3B">
      <w:pPr>
        <w:jc w:val="both"/>
        <w:rPr>
          <w:rStyle w:val="FontStyle311"/>
          <w:rFonts w:ascii="Arial" w:hAnsi="Arial" w:cs="Arial"/>
          <w:sz w:val="24"/>
          <w:szCs w:val="24"/>
        </w:rPr>
      </w:pPr>
      <w:r w:rsidRPr="00C33D3B">
        <w:rPr>
          <w:rFonts w:ascii="Arial" w:hAnsi="Arial" w:cs="Arial"/>
          <w:bCs/>
        </w:rPr>
        <w:t>Анализ данных, полученных с помощью неформализованных методов</w:t>
      </w:r>
      <w:r>
        <w:rPr>
          <w:rFonts w:ascii="Arial" w:hAnsi="Arial" w:cs="Arial"/>
          <w:bCs/>
        </w:rPr>
        <w:t>.</w:t>
      </w:r>
    </w:p>
    <w:p w14:paraId="38E4A603" w14:textId="77777777" w:rsidR="00C33D3B" w:rsidRPr="00C33D3B" w:rsidRDefault="00C33D3B" w:rsidP="00C33D3B">
      <w:pPr>
        <w:jc w:val="both"/>
        <w:rPr>
          <w:rStyle w:val="FontStyle311"/>
          <w:rFonts w:ascii="Arial" w:hAnsi="Arial" w:cs="Arial"/>
          <w:sz w:val="24"/>
          <w:szCs w:val="24"/>
        </w:rPr>
      </w:pPr>
      <w:r w:rsidRPr="00C33D3B">
        <w:rPr>
          <w:rFonts w:ascii="Arial" w:hAnsi="Arial" w:cs="Arial"/>
          <w:bCs/>
        </w:rPr>
        <w:t>Обобщение и использование результатов исследования</w:t>
      </w:r>
      <w:r>
        <w:rPr>
          <w:rFonts w:ascii="Arial" w:hAnsi="Arial" w:cs="Arial"/>
          <w:bCs/>
        </w:rPr>
        <w:t>.</w:t>
      </w:r>
    </w:p>
    <w:p w14:paraId="36C1A5DF" w14:textId="77777777" w:rsidR="00A452A7" w:rsidRDefault="00A452A7" w:rsidP="00A452A7">
      <w:pPr>
        <w:rPr>
          <w:rFonts w:ascii="Times New Roman" w:hAnsi="Times New Roman" w:cs="Times New Roman"/>
          <w:b/>
        </w:rPr>
      </w:pPr>
    </w:p>
    <w:p w14:paraId="3E051B40" w14:textId="77777777" w:rsidR="00A452A7" w:rsidRPr="00A452A7" w:rsidRDefault="00A452A7" w:rsidP="00A452A7">
      <w:pPr>
        <w:rPr>
          <w:rFonts w:ascii="Times New Roman" w:hAnsi="Times New Roman" w:cs="Times New Roman"/>
          <w:b/>
        </w:rPr>
      </w:pPr>
      <w:r w:rsidRPr="00A452A7">
        <w:rPr>
          <w:rFonts w:ascii="Arial" w:hAnsi="Arial" w:cs="Arial"/>
          <w:b/>
        </w:rPr>
        <w:t>Обязательная литература</w:t>
      </w:r>
      <w:r w:rsidRPr="00A452A7">
        <w:rPr>
          <w:rFonts w:ascii="Times New Roman" w:hAnsi="Times New Roman" w:cs="Times New Roman"/>
          <w:b/>
        </w:rPr>
        <w:t xml:space="preserve"> </w:t>
      </w:r>
    </w:p>
    <w:p w14:paraId="7B385AC7" w14:textId="77777777" w:rsidR="00D33734" w:rsidRPr="00D33734" w:rsidRDefault="00D33734" w:rsidP="00D33734">
      <w:pPr>
        <w:pStyle w:val="a4"/>
        <w:numPr>
          <w:ilvl w:val="0"/>
          <w:numId w:val="40"/>
        </w:numPr>
        <w:rPr>
          <w:rFonts w:ascii="Arial" w:hAnsi="Arial" w:cs="Arial"/>
        </w:rPr>
      </w:pPr>
      <w:proofErr w:type="spellStart"/>
      <w:r w:rsidRPr="00D33734">
        <w:rPr>
          <w:rFonts w:ascii="Arial" w:hAnsi="Arial" w:cs="Arial"/>
        </w:rPr>
        <w:t>Медиалингвистика</w:t>
      </w:r>
      <w:proofErr w:type="spellEnd"/>
      <w:r w:rsidRPr="00D33734">
        <w:rPr>
          <w:rFonts w:ascii="Arial" w:hAnsi="Arial" w:cs="Arial"/>
        </w:rPr>
        <w:t xml:space="preserve"> в терминах и понятиях: словарь–справочник / Под ред. </w:t>
      </w:r>
      <w:proofErr w:type="spellStart"/>
      <w:r w:rsidRPr="00D33734">
        <w:rPr>
          <w:rFonts w:ascii="Arial" w:hAnsi="Arial" w:cs="Arial"/>
        </w:rPr>
        <w:t>Л.Р.Дускаевой</w:t>
      </w:r>
      <w:proofErr w:type="spellEnd"/>
      <w:r w:rsidRPr="00D33734">
        <w:rPr>
          <w:rFonts w:ascii="Arial" w:hAnsi="Arial" w:cs="Arial"/>
        </w:rPr>
        <w:t>. М., Флинта, 2018.</w:t>
      </w:r>
    </w:p>
    <w:p w14:paraId="3BFF7EF3" w14:textId="77777777" w:rsidR="00D33734" w:rsidRPr="00D33734" w:rsidRDefault="00D33734" w:rsidP="00D33734">
      <w:pPr>
        <w:pStyle w:val="a4"/>
        <w:numPr>
          <w:ilvl w:val="0"/>
          <w:numId w:val="40"/>
        </w:numPr>
        <w:rPr>
          <w:rFonts w:ascii="Arial" w:hAnsi="Arial" w:cs="Arial"/>
        </w:rPr>
      </w:pPr>
      <w:r w:rsidRPr="00D33734">
        <w:rPr>
          <w:rFonts w:ascii="Arial" w:hAnsi="Arial" w:cs="Arial"/>
        </w:rPr>
        <w:t>Попова О. В. Политический анализ и прогнозирование: Учебник. М., 2011.</w:t>
      </w:r>
      <w:r w:rsidRPr="00D33734">
        <w:rPr>
          <w:rFonts w:ascii="Arial" w:hAnsi="Arial" w:cs="Arial"/>
        </w:rPr>
        <w:br/>
        <w:t>Сетевые СМИ российского мегаполиса / под ред. И. Н. Блохина. С. Г. Корконосенко. СПб., 2011.</w:t>
      </w:r>
      <w:r w:rsidRPr="00D33734">
        <w:rPr>
          <w:rFonts w:ascii="Arial" w:hAnsi="Arial" w:cs="Arial"/>
        </w:rPr>
        <w:br/>
        <w:t xml:space="preserve">Социология журналистики: учебник для бакалавров / под ред. С. Г. Корконосенко. 2-е изд., </w:t>
      </w:r>
      <w:proofErr w:type="spellStart"/>
      <w:r w:rsidRPr="00D33734">
        <w:rPr>
          <w:rFonts w:ascii="Arial" w:hAnsi="Arial" w:cs="Arial"/>
        </w:rPr>
        <w:t>перераб</w:t>
      </w:r>
      <w:proofErr w:type="spellEnd"/>
      <w:r w:rsidRPr="00D33734">
        <w:rPr>
          <w:rFonts w:ascii="Arial" w:hAnsi="Arial" w:cs="Arial"/>
        </w:rPr>
        <w:t>. и доп. М., 2013.</w:t>
      </w:r>
    </w:p>
    <w:p w14:paraId="53B61774" w14:textId="77777777" w:rsidR="00D33734" w:rsidRPr="00D33734" w:rsidRDefault="00D33734" w:rsidP="00D33734">
      <w:pPr>
        <w:pStyle w:val="a4"/>
        <w:numPr>
          <w:ilvl w:val="0"/>
          <w:numId w:val="40"/>
        </w:numPr>
        <w:rPr>
          <w:rFonts w:ascii="Arial" w:hAnsi="Arial" w:cs="Arial"/>
        </w:rPr>
      </w:pPr>
      <w:r w:rsidRPr="00D33734">
        <w:rPr>
          <w:rFonts w:ascii="Arial" w:hAnsi="Arial" w:cs="Arial"/>
        </w:rPr>
        <w:t xml:space="preserve">Современный русский язык: Учебник для вузов. Стандарт третьего поколения / Под ред. Л. </w:t>
      </w:r>
      <w:proofErr w:type="spellStart"/>
      <w:r w:rsidRPr="00D33734">
        <w:rPr>
          <w:rFonts w:ascii="Arial" w:hAnsi="Arial" w:cs="Arial"/>
        </w:rPr>
        <w:t>Р.Дускаевой</w:t>
      </w:r>
      <w:proofErr w:type="spellEnd"/>
      <w:r w:rsidRPr="00D33734">
        <w:rPr>
          <w:rFonts w:ascii="Arial" w:hAnsi="Arial" w:cs="Arial"/>
        </w:rPr>
        <w:t>. СПб.: Питер, 2014.</w:t>
      </w:r>
    </w:p>
    <w:p w14:paraId="0BAE9B8E" w14:textId="77777777" w:rsidR="00D33734" w:rsidRPr="00D33734" w:rsidRDefault="00D33734" w:rsidP="00D33734">
      <w:pPr>
        <w:pStyle w:val="a4"/>
        <w:numPr>
          <w:ilvl w:val="0"/>
          <w:numId w:val="40"/>
        </w:numPr>
        <w:rPr>
          <w:rFonts w:ascii="Arial" w:hAnsi="Arial" w:cs="Arial"/>
        </w:rPr>
      </w:pPr>
      <w:r w:rsidRPr="00D33734">
        <w:rPr>
          <w:rFonts w:ascii="Arial" w:hAnsi="Arial" w:cs="Arial"/>
        </w:rPr>
        <w:t xml:space="preserve">Стилистика и литературное редактирование. В 2 т. / Под ред. Л. Р. </w:t>
      </w:r>
      <w:proofErr w:type="spellStart"/>
      <w:r w:rsidRPr="00D33734">
        <w:rPr>
          <w:rFonts w:ascii="Arial" w:hAnsi="Arial" w:cs="Arial"/>
        </w:rPr>
        <w:t>Дускаевой</w:t>
      </w:r>
      <w:proofErr w:type="spellEnd"/>
      <w:r w:rsidRPr="00D33734">
        <w:rPr>
          <w:rFonts w:ascii="Arial" w:hAnsi="Arial" w:cs="Arial"/>
        </w:rPr>
        <w:t xml:space="preserve">. М.: </w:t>
      </w:r>
      <w:proofErr w:type="spellStart"/>
      <w:r w:rsidRPr="00D33734">
        <w:rPr>
          <w:rFonts w:ascii="Arial" w:hAnsi="Arial" w:cs="Arial"/>
        </w:rPr>
        <w:t>Юрайт</w:t>
      </w:r>
      <w:proofErr w:type="spellEnd"/>
      <w:r w:rsidRPr="00D33734">
        <w:rPr>
          <w:rFonts w:ascii="Arial" w:hAnsi="Arial" w:cs="Arial"/>
        </w:rPr>
        <w:t xml:space="preserve">, 2016. </w:t>
      </w:r>
    </w:p>
    <w:p w14:paraId="449244F7" w14:textId="77777777" w:rsidR="00D33734" w:rsidRPr="00D33734" w:rsidRDefault="00D33734" w:rsidP="00D33734">
      <w:pPr>
        <w:pStyle w:val="a4"/>
        <w:numPr>
          <w:ilvl w:val="0"/>
          <w:numId w:val="40"/>
        </w:numPr>
        <w:rPr>
          <w:rFonts w:ascii="Arial" w:hAnsi="Arial" w:cs="Arial"/>
        </w:rPr>
      </w:pPr>
      <w:r w:rsidRPr="00D33734">
        <w:rPr>
          <w:rFonts w:ascii="Arial" w:hAnsi="Arial" w:cs="Arial"/>
        </w:rPr>
        <w:t xml:space="preserve">Стилистический энциклопедический словарь русского языка / под ред. М. Н. Кожиной. М., 2003, 2006. </w:t>
      </w:r>
    </w:p>
    <w:p w14:paraId="64AEEFDA" w14:textId="77777777" w:rsidR="00A452A7" w:rsidRDefault="00A452A7" w:rsidP="00A452A7"/>
    <w:p w14:paraId="263460E1" w14:textId="77777777" w:rsidR="00A452A7" w:rsidRPr="00117653" w:rsidRDefault="00A452A7" w:rsidP="00A452A7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3E746E0D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D6281D">
        <w:rPr>
          <w:rFonts w:ascii="Arial" w:hAnsi="Arial" w:cs="Arial"/>
        </w:rPr>
        <w:t>Алтунян</w:t>
      </w:r>
      <w:proofErr w:type="spellEnd"/>
      <w:r w:rsidRPr="00D6281D">
        <w:rPr>
          <w:rFonts w:ascii="Arial" w:hAnsi="Arial" w:cs="Arial"/>
        </w:rPr>
        <w:t xml:space="preserve"> А. Г. Анализ политических текстов. М., 2006.</w:t>
      </w:r>
    </w:p>
    <w:p w14:paraId="13AEBE12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D6281D">
        <w:rPr>
          <w:rFonts w:ascii="Arial" w:hAnsi="Arial" w:cs="Arial"/>
        </w:rPr>
        <w:t>Арестова</w:t>
      </w:r>
      <w:proofErr w:type="spellEnd"/>
      <w:r w:rsidRPr="00D6281D">
        <w:rPr>
          <w:rFonts w:ascii="Arial" w:hAnsi="Arial" w:cs="Arial"/>
        </w:rPr>
        <w:t xml:space="preserve"> О. Н., Бабанин Л. Н., </w:t>
      </w:r>
      <w:proofErr w:type="spellStart"/>
      <w:r w:rsidRPr="00D6281D">
        <w:rPr>
          <w:rFonts w:ascii="Arial" w:hAnsi="Arial" w:cs="Arial"/>
        </w:rPr>
        <w:t>Войскунский</w:t>
      </w:r>
      <w:proofErr w:type="spellEnd"/>
      <w:r w:rsidRPr="00D6281D">
        <w:rPr>
          <w:rFonts w:ascii="Arial" w:hAnsi="Arial" w:cs="Arial"/>
        </w:rPr>
        <w:t xml:space="preserve"> А. Е. Мотивация пользователей Интернет-сетей // Гуманитарные исследования в Интернете. М., 2000.</w:t>
      </w:r>
    </w:p>
    <w:p w14:paraId="31BE67BF" w14:textId="77777777" w:rsidR="00D6281D" w:rsidRPr="00D6281D" w:rsidRDefault="00D6281D" w:rsidP="00D6281D">
      <w:pPr>
        <w:pStyle w:val="a4"/>
        <w:numPr>
          <w:ilvl w:val="0"/>
          <w:numId w:val="42"/>
        </w:numPr>
        <w:jc w:val="both"/>
        <w:rPr>
          <w:rStyle w:val="FontStyle311"/>
          <w:rFonts w:ascii="Arial" w:hAnsi="Arial" w:cs="Arial"/>
          <w:sz w:val="24"/>
          <w:szCs w:val="24"/>
        </w:rPr>
      </w:pPr>
      <w:r w:rsidRPr="00D6281D">
        <w:rPr>
          <w:rStyle w:val="FontStyle311"/>
          <w:rFonts w:ascii="Arial" w:hAnsi="Arial" w:cs="Arial"/>
          <w:sz w:val="24"/>
          <w:szCs w:val="24"/>
        </w:rPr>
        <w:t xml:space="preserve">Баженова Е. А. Стилистический портрет эталонного научного текста // Мысль. Текст. Стиль: сборник статей, посвящённый доктору филологических </w:t>
      </w:r>
      <w:r w:rsidRPr="00D6281D">
        <w:rPr>
          <w:rStyle w:val="FontStyle311"/>
          <w:rFonts w:ascii="Arial" w:hAnsi="Arial" w:cs="Arial"/>
          <w:sz w:val="24"/>
          <w:szCs w:val="24"/>
        </w:rPr>
        <w:lastRenderedPageBreak/>
        <w:t xml:space="preserve">наук, профессору К.А. Роговой / ред. Л. Р. </w:t>
      </w:r>
      <w:proofErr w:type="spellStart"/>
      <w:r w:rsidRPr="00D6281D">
        <w:rPr>
          <w:rStyle w:val="FontStyle311"/>
          <w:rFonts w:ascii="Arial" w:hAnsi="Arial" w:cs="Arial"/>
          <w:sz w:val="24"/>
          <w:szCs w:val="24"/>
        </w:rPr>
        <w:t>Дускаева</w:t>
      </w:r>
      <w:proofErr w:type="spellEnd"/>
      <w:r w:rsidRPr="00D6281D">
        <w:rPr>
          <w:rStyle w:val="FontStyle311"/>
          <w:rFonts w:ascii="Arial" w:hAnsi="Arial" w:cs="Arial"/>
          <w:sz w:val="24"/>
          <w:szCs w:val="24"/>
        </w:rPr>
        <w:t xml:space="preserve">, В. И. Коньков. СПб.: Лаборатория оперативной печати ф-та журналистики СПбГУ, 2011. </w:t>
      </w:r>
    </w:p>
    <w:p w14:paraId="709ECE7E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D6281D">
        <w:rPr>
          <w:rFonts w:ascii="Arial" w:hAnsi="Arial" w:cs="Arial"/>
        </w:rPr>
        <w:t>Батыгин</w:t>
      </w:r>
      <w:proofErr w:type="spellEnd"/>
      <w:r w:rsidRPr="00D6281D">
        <w:rPr>
          <w:rFonts w:ascii="Arial" w:hAnsi="Arial" w:cs="Arial"/>
        </w:rPr>
        <w:t xml:space="preserve"> Г. С. Лекции по методологии социологических исследований. Учебник для вузов. М., 1995.</w:t>
      </w:r>
    </w:p>
    <w:p w14:paraId="1764BC40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D6281D">
        <w:rPr>
          <w:rFonts w:ascii="Arial" w:hAnsi="Arial" w:cs="Arial"/>
        </w:rPr>
        <w:t>Белановский</w:t>
      </w:r>
      <w:proofErr w:type="spellEnd"/>
      <w:r w:rsidRPr="00D6281D">
        <w:rPr>
          <w:rFonts w:ascii="Arial" w:hAnsi="Arial" w:cs="Arial"/>
        </w:rPr>
        <w:t xml:space="preserve"> С. А. Метод фокус-групп. Учеб. пособие. М., 2001.</w:t>
      </w:r>
    </w:p>
    <w:p w14:paraId="0E969C20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r w:rsidRPr="00D6281D">
        <w:rPr>
          <w:rFonts w:ascii="Arial" w:hAnsi="Arial" w:cs="Arial"/>
        </w:rPr>
        <w:t xml:space="preserve">Горшков М. К., </w:t>
      </w:r>
      <w:proofErr w:type="spellStart"/>
      <w:r w:rsidRPr="00D6281D">
        <w:rPr>
          <w:rFonts w:ascii="Arial" w:hAnsi="Arial" w:cs="Arial"/>
        </w:rPr>
        <w:t>Шереги</w:t>
      </w:r>
      <w:proofErr w:type="spellEnd"/>
      <w:r w:rsidRPr="00D6281D">
        <w:rPr>
          <w:rFonts w:ascii="Arial" w:hAnsi="Arial" w:cs="Arial"/>
        </w:rPr>
        <w:t xml:space="preserve"> Ф. Э. Прикладная социология. Методология и методы: Учеб. пособие. М., 2011.</w:t>
      </w:r>
    </w:p>
    <w:p w14:paraId="42F025EE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r w:rsidRPr="00D6281D">
        <w:rPr>
          <w:rFonts w:ascii="Arial" w:hAnsi="Arial" w:cs="Arial"/>
        </w:rPr>
        <w:t>Грушевская Т. М. Политический дискурс в аспекте газетного текста. СПб., 2002.</w:t>
      </w:r>
    </w:p>
    <w:p w14:paraId="11EBFF0B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r w:rsidRPr="00D6281D">
        <w:rPr>
          <w:rFonts w:ascii="Arial" w:hAnsi="Arial" w:cs="Arial"/>
        </w:rPr>
        <w:t xml:space="preserve">Гуманитарные исследования в Интернете / Под ред. А. </w:t>
      </w:r>
      <w:proofErr w:type="spellStart"/>
      <w:r w:rsidRPr="00D6281D">
        <w:rPr>
          <w:rFonts w:ascii="Arial" w:hAnsi="Arial" w:cs="Arial"/>
        </w:rPr>
        <w:t>Е.Войскунского</w:t>
      </w:r>
      <w:proofErr w:type="spellEnd"/>
      <w:r w:rsidRPr="00D6281D">
        <w:rPr>
          <w:rFonts w:ascii="Arial" w:hAnsi="Arial" w:cs="Arial"/>
        </w:rPr>
        <w:t>. М., 2000.</w:t>
      </w:r>
    </w:p>
    <w:p w14:paraId="25A40BD6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r w:rsidRPr="00D6281D">
        <w:rPr>
          <w:rFonts w:ascii="Arial" w:hAnsi="Arial" w:cs="Arial"/>
        </w:rPr>
        <w:t>Добреньков В. И., Кравченко А. И. Методы социологического исследования. М., 2004.</w:t>
      </w:r>
    </w:p>
    <w:p w14:paraId="2166C51F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r w:rsidRPr="00D6281D">
        <w:rPr>
          <w:rFonts w:ascii="Arial" w:hAnsi="Arial" w:cs="Arial"/>
        </w:rPr>
        <w:t>Дэвис Дж. Исследования в рекламной деятельности: теория и практика. М., 2003.</w:t>
      </w:r>
    </w:p>
    <w:p w14:paraId="7EA4E876" w14:textId="77777777" w:rsidR="00D6281D" w:rsidRPr="00D6281D" w:rsidRDefault="00D6281D" w:rsidP="00D6281D">
      <w:pPr>
        <w:pStyle w:val="a4"/>
        <w:numPr>
          <w:ilvl w:val="0"/>
          <w:numId w:val="42"/>
        </w:numPr>
        <w:jc w:val="both"/>
        <w:rPr>
          <w:rStyle w:val="FontStyle311"/>
          <w:rFonts w:ascii="Arial" w:hAnsi="Arial" w:cs="Arial"/>
          <w:sz w:val="24"/>
          <w:szCs w:val="24"/>
        </w:rPr>
      </w:pPr>
      <w:proofErr w:type="spellStart"/>
      <w:r w:rsidRPr="00D6281D">
        <w:rPr>
          <w:rStyle w:val="FontStyle311"/>
          <w:rFonts w:ascii="Arial" w:hAnsi="Arial" w:cs="Arial"/>
          <w:sz w:val="24"/>
          <w:szCs w:val="24"/>
        </w:rPr>
        <w:t>Котюрова</w:t>
      </w:r>
      <w:proofErr w:type="spellEnd"/>
      <w:r w:rsidRPr="00D6281D">
        <w:rPr>
          <w:rStyle w:val="FontStyle311"/>
          <w:rFonts w:ascii="Arial" w:hAnsi="Arial" w:cs="Arial"/>
          <w:sz w:val="24"/>
          <w:szCs w:val="24"/>
        </w:rPr>
        <w:t>, М. П. Стилистика научной речи. М., 2010.</w:t>
      </w:r>
    </w:p>
    <w:p w14:paraId="1776EB89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D6281D">
        <w:rPr>
          <w:rFonts w:ascii="Arial" w:hAnsi="Arial" w:cs="Arial"/>
        </w:rPr>
        <w:t>Лассвелл</w:t>
      </w:r>
      <w:proofErr w:type="spellEnd"/>
      <w:r w:rsidRPr="00D6281D">
        <w:rPr>
          <w:rFonts w:ascii="Arial" w:hAnsi="Arial" w:cs="Arial"/>
        </w:rPr>
        <w:t xml:space="preserve"> Г. Структура и функции коммуникации в обществе // Массовая коммуникация в современном мире: методология анализа и практика исследований. М., 2002.</w:t>
      </w:r>
    </w:p>
    <w:p w14:paraId="48369334" w14:textId="77777777" w:rsidR="00D6281D" w:rsidRPr="00D6281D" w:rsidRDefault="00D6281D" w:rsidP="00D6281D">
      <w:pPr>
        <w:pStyle w:val="a4"/>
        <w:numPr>
          <w:ilvl w:val="0"/>
          <w:numId w:val="42"/>
        </w:numPr>
        <w:jc w:val="both"/>
        <w:rPr>
          <w:rStyle w:val="FontStyle311"/>
          <w:rFonts w:ascii="Arial" w:hAnsi="Arial" w:cs="Arial"/>
          <w:sz w:val="24"/>
          <w:szCs w:val="24"/>
        </w:rPr>
      </w:pPr>
      <w:r w:rsidRPr="00D6281D">
        <w:rPr>
          <w:rStyle w:val="FontStyle311"/>
          <w:rFonts w:ascii="Arial" w:hAnsi="Arial" w:cs="Arial"/>
          <w:sz w:val="24"/>
          <w:szCs w:val="24"/>
        </w:rPr>
        <w:t xml:space="preserve">Максимов С. Н. Методология и методика научного творчества.  СПб.: Изд-во Санкт-Петербургского государственного экономического университета, 2013. </w:t>
      </w:r>
    </w:p>
    <w:p w14:paraId="70BA00B6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D6281D">
        <w:rPr>
          <w:rFonts w:ascii="Arial" w:hAnsi="Arial" w:cs="Arial"/>
        </w:rPr>
        <w:t>Назайкин</w:t>
      </w:r>
      <w:proofErr w:type="spellEnd"/>
      <w:r w:rsidRPr="00D6281D">
        <w:rPr>
          <w:rFonts w:ascii="Arial" w:hAnsi="Arial" w:cs="Arial"/>
        </w:rPr>
        <w:t xml:space="preserve"> А. Н. </w:t>
      </w:r>
      <w:proofErr w:type="spellStart"/>
      <w:r w:rsidRPr="00D6281D">
        <w:rPr>
          <w:rFonts w:ascii="Arial" w:hAnsi="Arial" w:cs="Arial"/>
        </w:rPr>
        <w:t>Медиапланирование</w:t>
      </w:r>
      <w:proofErr w:type="spellEnd"/>
      <w:r w:rsidRPr="00D6281D">
        <w:rPr>
          <w:rFonts w:ascii="Arial" w:hAnsi="Arial" w:cs="Arial"/>
        </w:rPr>
        <w:t>: учеб. пособие. М., 2010.</w:t>
      </w:r>
    </w:p>
    <w:p w14:paraId="2ABA499E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r w:rsidRPr="00D6281D">
        <w:rPr>
          <w:rFonts w:ascii="Arial" w:hAnsi="Arial" w:cs="Arial"/>
        </w:rPr>
        <w:t>Попова О. В. Методика и техника эмпирических политических исследований. СПб., 2002.</w:t>
      </w:r>
    </w:p>
    <w:p w14:paraId="47A703D8" w14:textId="77777777" w:rsidR="00D6281D" w:rsidRPr="00D6281D" w:rsidRDefault="00D6281D" w:rsidP="00D6281D">
      <w:pPr>
        <w:pStyle w:val="a4"/>
        <w:numPr>
          <w:ilvl w:val="0"/>
          <w:numId w:val="42"/>
        </w:numPr>
        <w:jc w:val="both"/>
        <w:rPr>
          <w:rStyle w:val="FontStyle311"/>
          <w:rFonts w:ascii="Arial" w:hAnsi="Arial" w:cs="Arial"/>
          <w:sz w:val="24"/>
          <w:szCs w:val="24"/>
        </w:rPr>
      </w:pPr>
      <w:proofErr w:type="spellStart"/>
      <w:r w:rsidRPr="00D6281D">
        <w:rPr>
          <w:rStyle w:val="FontStyle311"/>
          <w:rFonts w:ascii="Arial" w:hAnsi="Arial" w:cs="Arial"/>
          <w:sz w:val="24"/>
          <w:szCs w:val="24"/>
        </w:rPr>
        <w:t>Салимовский</w:t>
      </w:r>
      <w:proofErr w:type="spellEnd"/>
      <w:r w:rsidRPr="00D6281D">
        <w:rPr>
          <w:rStyle w:val="FontStyle311"/>
          <w:rFonts w:ascii="Arial" w:hAnsi="Arial" w:cs="Arial"/>
          <w:sz w:val="24"/>
          <w:szCs w:val="24"/>
        </w:rPr>
        <w:t>, В. А. Жанры речи в функционально-стилистическом освещении. Пермь, 2002.</w:t>
      </w:r>
    </w:p>
    <w:p w14:paraId="6D4B6050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r w:rsidRPr="00D6281D">
        <w:rPr>
          <w:rFonts w:ascii="Arial" w:hAnsi="Arial" w:cs="Arial"/>
        </w:rPr>
        <w:t>Федотова Л. Н. Анализ содержания – социологический метод изучения средств массовой коммуникации. М., 2001.</w:t>
      </w:r>
    </w:p>
    <w:p w14:paraId="7FBADE03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r w:rsidRPr="00D6281D">
        <w:rPr>
          <w:rFonts w:ascii="Arial" w:hAnsi="Arial" w:cs="Arial"/>
        </w:rPr>
        <w:t>Шарков Ф. И., Родионов А. А. Социология массовой коммуникации: Учебное пособие. Ч.1. Техника и технология сбора и обработки информации. М., 2003.</w:t>
      </w:r>
    </w:p>
    <w:p w14:paraId="3EE40A28" w14:textId="77777777" w:rsid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D6281D">
        <w:rPr>
          <w:rFonts w:ascii="Arial" w:hAnsi="Arial" w:cs="Arial"/>
        </w:rPr>
        <w:t>Щепилов</w:t>
      </w:r>
      <w:proofErr w:type="spellEnd"/>
      <w:r w:rsidRPr="00D6281D">
        <w:rPr>
          <w:rFonts w:ascii="Arial" w:hAnsi="Arial" w:cs="Arial"/>
        </w:rPr>
        <w:t xml:space="preserve"> К. </w:t>
      </w:r>
      <w:proofErr w:type="spellStart"/>
      <w:r w:rsidRPr="00D6281D">
        <w:rPr>
          <w:rFonts w:ascii="Arial" w:hAnsi="Arial" w:cs="Arial"/>
        </w:rPr>
        <w:t>Медиаисследования</w:t>
      </w:r>
      <w:proofErr w:type="spellEnd"/>
      <w:r w:rsidRPr="00D6281D">
        <w:rPr>
          <w:rFonts w:ascii="Arial" w:hAnsi="Arial" w:cs="Arial"/>
        </w:rPr>
        <w:t xml:space="preserve"> и </w:t>
      </w:r>
      <w:proofErr w:type="spellStart"/>
      <w:r w:rsidRPr="00D6281D">
        <w:rPr>
          <w:rFonts w:ascii="Arial" w:hAnsi="Arial" w:cs="Arial"/>
        </w:rPr>
        <w:t>медиапланирование</w:t>
      </w:r>
      <w:proofErr w:type="spellEnd"/>
      <w:r w:rsidRPr="00D6281D">
        <w:rPr>
          <w:rFonts w:ascii="Arial" w:hAnsi="Arial" w:cs="Arial"/>
        </w:rPr>
        <w:t>. М., 2004.</w:t>
      </w:r>
    </w:p>
    <w:p w14:paraId="4D667E1E" w14:textId="77777777" w:rsidR="00D6281D" w:rsidRPr="00D6281D" w:rsidRDefault="00D6281D" w:rsidP="00D6281D">
      <w:pPr>
        <w:pStyle w:val="a4"/>
        <w:numPr>
          <w:ilvl w:val="0"/>
          <w:numId w:val="42"/>
        </w:numPr>
        <w:jc w:val="both"/>
        <w:rPr>
          <w:rFonts w:ascii="Arial" w:hAnsi="Arial" w:cs="Arial"/>
        </w:rPr>
      </w:pPr>
      <w:r w:rsidRPr="00D6281D">
        <w:rPr>
          <w:rFonts w:ascii="Arial" w:hAnsi="Arial" w:cs="Arial"/>
        </w:rPr>
        <w:t>Ядов В. А. Стратегия социологического исследования. Описание, объяснение, понимание социальной реальности. М., 2003.</w:t>
      </w:r>
    </w:p>
    <w:p w14:paraId="2A18200A" w14:textId="77777777" w:rsidR="005947BB" w:rsidRPr="005947BB" w:rsidRDefault="005947BB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Style w:val="FontStyle311"/>
          <w:rFonts w:ascii="Arial" w:hAnsi="Arial" w:cs="Arial"/>
          <w:sz w:val="24"/>
          <w:szCs w:val="24"/>
        </w:rPr>
      </w:pPr>
    </w:p>
    <w:p w14:paraId="7A91F3B3" w14:textId="77777777" w:rsidR="006C70CA" w:rsidRPr="006C70CA" w:rsidRDefault="006C70CA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/>
        </w:rPr>
      </w:pPr>
    </w:p>
    <w:sectPr w:rsidR="006C70CA" w:rsidRPr="006C70CA" w:rsidSect="0011765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D9B5B" w14:textId="77777777" w:rsidR="002F7E8B" w:rsidRDefault="002F7E8B">
      <w:r>
        <w:separator/>
      </w:r>
    </w:p>
  </w:endnote>
  <w:endnote w:type="continuationSeparator" w:id="0">
    <w:p w14:paraId="020FE4E2" w14:textId="77777777" w:rsidR="002F7E8B" w:rsidRDefault="002F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70C2F" w14:textId="77777777" w:rsidR="002F7E8B" w:rsidRDefault="002F7E8B"/>
  </w:footnote>
  <w:footnote w:type="continuationSeparator" w:id="0">
    <w:p w14:paraId="03B3B91E" w14:textId="77777777" w:rsidR="002F7E8B" w:rsidRDefault="002F7E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97"/>
    <w:multiLevelType w:val="multilevel"/>
    <w:tmpl w:val="8C006F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576D2"/>
    <w:multiLevelType w:val="multilevel"/>
    <w:tmpl w:val="5302D2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317B4"/>
    <w:multiLevelType w:val="multilevel"/>
    <w:tmpl w:val="F24863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D323C"/>
    <w:multiLevelType w:val="multilevel"/>
    <w:tmpl w:val="ACF4C25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37D79"/>
    <w:multiLevelType w:val="hybridMultilevel"/>
    <w:tmpl w:val="C9CA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4248"/>
    <w:multiLevelType w:val="multilevel"/>
    <w:tmpl w:val="16CE53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15022"/>
    <w:multiLevelType w:val="multilevel"/>
    <w:tmpl w:val="00C4D7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62D2C"/>
    <w:multiLevelType w:val="multilevel"/>
    <w:tmpl w:val="33800C2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E5BA1"/>
    <w:multiLevelType w:val="hybridMultilevel"/>
    <w:tmpl w:val="0674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641D7"/>
    <w:multiLevelType w:val="multilevel"/>
    <w:tmpl w:val="18328B0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C58A3"/>
    <w:multiLevelType w:val="hybridMultilevel"/>
    <w:tmpl w:val="601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4D00"/>
    <w:multiLevelType w:val="hybridMultilevel"/>
    <w:tmpl w:val="68D4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43ACB"/>
    <w:multiLevelType w:val="hybridMultilevel"/>
    <w:tmpl w:val="8AE0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22001"/>
    <w:multiLevelType w:val="multilevel"/>
    <w:tmpl w:val="DF8CC02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0B41E3"/>
    <w:multiLevelType w:val="multilevel"/>
    <w:tmpl w:val="D526BA9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0F4541"/>
    <w:multiLevelType w:val="hybridMultilevel"/>
    <w:tmpl w:val="DE8E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55EBF"/>
    <w:multiLevelType w:val="hybridMultilevel"/>
    <w:tmpl w:val="272C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91F61"/>
    <w:multiLevelType w:val="multilevel"/>
    <w:tmpl w:val="2324985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A8107C"/>
    <w:multiLevelType w:val="hybridMultilevel"/>
    <w:tmpl w:val="2862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C7499"/>
    <w:multiLevelType w:val="hybridMultilevel"/>
    <w:tmpl w:val="C39E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F7CBE"/>
    <w:multiLevelType w:val="multilevel"/>
    <w:tmpl w:val="990E5B7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973E05"/>
    <w:multiLevelType w:val="hybridMultilevel"/>
    <w:tmpl w:val="F8AE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C5011"/>
    <w:multiLevelType w:val="multilevel"/>
    <w:tmpl w:val="CF8CCC8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2623FC"/>
    <w:multiLevelType w:val="multilevel"/>
    <w:tmpl w:val="7924F0F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941416"/>
    <w:multiLevelType w:val="multilevel"/>
    <w:tmpl w:val="A4D4DA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FB3CA9"/>
    <w:multiLevelType w:val="hybridMultilevel"/>
    <w:tmpl w:val="D2F4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A2661"/>
    <w:multiLevelType w:val="hybridMultilevel"/>
    <w:tmpl w:val="0BBA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709E3"/>
    <w:multiLevelType w:val="multilevel"/>
    <w:tmpl w:val="093A4A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F16449"/>
    <w:multiLevelType w:val="multilevel"/>
    <w:tmpl w:val="2CEA62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BE3CB7"/>
    <w:multiLevelType w:val="hybridMultilevel"/>
    <w:tmpl w:val="0B08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3199C"/>
    <w:multiLevelType w:val="multilevel"/>
    <w:tmpl w:val="3A540D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06566E"/>
    <w:multiLevelType w:val="multilevel"/>
    <w:tmpl w:val="14D69F1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2D1586"/>
    <w:multiLevelType w:val="multilevel"/>
    <w:tmpl w:val="D2242F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102A9A"/>
    <w:multiLevelType w:val="hybridMultilevel"/>
    <w:tmpl w:val="3228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81757"/>
    <w:multiLevelType w:val="multilevel"/>
    <w:tmpl w:val="3704E7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412CE1"/>
    <w:multiLevelType w:val="multilevel"/>
    <w:tmpl w:val="FCB44B5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F91DA2"/>
    <w:multiLevelType w:val="multilevel"/>
    <w:tmpl w:val="28A82DD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C3458B"/>
    <w:multiLevelType w:val="hybridMultilevel"/>
    <w:tmpl w:val="521E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CAF"/>
    <w:multiLevelType w:val="multilevel"/>
    <w:tmpl w:val="C9DECE7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317D97"/>
    <w:multiLevelType w:val="multilevel"/>
    <w:tmpl w:val="B8A2C96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6F7D28"/>
    <w:multiLevelType w:val="multilevel"/>
    <w:tmpl w:val="6242198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750BA9"/>
    <w:multiLevelType w:val="hybridMultilevel"/>
    <w:tmpl w:val="06DE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7"/>
  </w:num>
  <w:num w:numId="4">
    <w:abstractNumId w:val="23"/>
  </w:num>
  <w:num w:numId="5">
    <w:abstractNumId w:val="28"/>
  </w:num>
  <w:num w:numId="6">
    <w:abstractNumId w:val="2"/>
  </w:num>
  <w:num w:numId="7">
    <w:abstractNumId w:val="32"/>
  </w:num>
  <w:num w:numId="8">
    <w:abstractNumId w:val="3"/>
  </w:num>
  <w:num w:numId="9">
    <w:abstractNumId w:val="24"/>
  </w:num>
  <w:num w:numId="10">
    <w:abstractNumId w:val="22"/>
  </w:num>
  <w:num w:numId="11">
    <w:abstractNumId w:val="31"/>
  </w:num>
  <w:num w:numId="12">
    <w:abstractNumId w:val="0"/>
  </w:num>
  <w:num w:numId="13">
    <w:abstractNumId w:val="20"/>
  </w:num>
  <w:num w:numId="14">
    <w:abstractNumId w:val="9"/>
  </w:num>
  <w:num w:numId="15">
    <w:abstractNumId w:val="5"/>
  </w:num>
  <w:num w:numId="16">
    <w:abstractNumId w:val="27"/>
  </w:num>
  <w:num w:numId="17">
    <w:abstractNumId w:val="13"/>
  </w:num>
  <w:num w:numId="18">
    <w:abstractNumId w:val="30"/>
  </w:num>
  <w:num w:numId="19">
    <w:abstractNumId w:val="39"/>
  </w:num>
  <w:num w:numId="20">
    <w:abstractNumId w:val="34"/>
  </w:num>
  <w:num w:numId="21">
    <w:abstractNumId w:val="40"/>
  </w:num>
  <w:num w:numId="22">
    <w:abstractNumId w:val="1"/>
  </w:num>
  <w:num w:numId="23">
    <w:abstractNumId w:val="35"/>
  </w:num>
  <w:num w:numId="24">
    <w:abstractNumId w:val="36"/>
  </w:num>
  <w:num w:numId="25">
    <w:abstractNumId w:val="14"/>
  </w:num>
  <w:num w:numId="26">
    <w:abstractNumId w:val="6"/>
  </w:num>
  <w:num w:numId="27">
    <w:abstractNumId w:val="33"/>
  </w:num>
  <w:num w:numId="28">
    <w:abstractNumId w:val="4"/>
  </w:num>
  <w:num w:numId="29">
    <w:abstractNumId w:val="10"/>
  </w:num>
  <w:num w:numId="30">
    <w:abstractNumId w:val="18"/>
  </w:num>
  <w:num w:numId="31">
    <w:abstractNumId w:val="15"/>
  </w:num>
  <w:num w:numId="32">
    <w:abstractNumId w:val="11"/>
  </w:num>
  <w:num w:numId="33">
    <w:abstractNumId w:val="41"/>
  </w:num>
  <w:num w:numId="34">
    <w:abstractNumId w:val="37"/>
  </w:num>
  <w:num w:numId="35">
    <w:abstractNumId w:val="26"/>
  </w:num>
  <w:num w:numId="36">
    <w:abstractNumId w:val="21"/>
  </w:num>
  <w:num w:numId="37">
    <w:abstractNumId w:val="16"/>
  </w:num>
  <w:num w:numId="38">
    <w:abstractNumId w:val="29"/>
  </w:num>
  <w:num w:numId="39">
    <w:abstractNumId w:val="25"/>
  </w:num>
  <w:num w:numId="40">
    <w:abstractNumId w:val="19"/>
  </w:num>
  <w:num w:numId="41">
    <w:abstractNumId w:val="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2"/>
    <w:rsid w:val="000135EA"/>
    <w:rsid w:val="00076232"/>
    <w:rsid w:val="000C1C1F"/>
    <w:rsid w:val="00117653"/>
    <w:rsid w:val="001643E3"/>
    <w:rsid w:val="001C7BCD"/>
    <w:rsid w:val="00214EDB"/>
    <w:rsid w:val="002F7E8B"/>
    <w:rsid w:val="003A6510"/>
    <w:rsid w:val="003F68A7"/>
    <w:rsid w:val="003F7313"/>
    <w:rsid w:val="00475761"/>
    <w:rsid w:val="00530DD2"/>
    <w:rsid w:val="005947BB"/>
    <w:rsid w:val="006C70CA"/>
    <w:rsid w:val="006F6F0D"/>
    <w:rsid w:val="0070084A"/>
    <w:rsid w:val="007778AD"/>
    <w:rsid w:val="007A6026"/>
    <w:rsid w:val="00836CE2"/>
    <w:rsid w:val="00841534"/>
    <w:rsid w:val="008B2A06"/>
    <w:rsid w:val="008B65AF"/>
    <w:rsid w:val="008F1F6D"/>
    <w:rsid w:val="009424D4"/>
    <w:rsid w:val="00A13650"/>
    <w:rsid w:val="00A452A7"/>
    <w:rsid w:val="00A52BB8"/>
    <w:rsid w:val="00A922B5"/>
    <w:rsid w:val="00B90F6C"/>
    <w:rsid w:val="00BB0000"/>
    <w:rsid w:val="00C33D3B"/>
    <w:rsid w:val="00CD4C0E"/>
    <w:rsid w:val="00D14582"/>
    <w:rsid w:val="00D33734"/>
    <w:rsid w:val="00D6281D"/>
    <w:rsid w:val="00DB1542"/>
    <w:rsid w:val="00EA7A2B"/>
    <w:rsid w:val="00EC4560"/>
    <w:rsid w:val="00ED413C"/>
    <w:rsid w:val="00F40384"/>
    <w:rsid w:val="00FC53D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6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1"/>
    <w:unhideWhenUsed/>
    <w:qFormat/>
    <w:rsid w:val="00A922B5"/>
    <w:pPr>
      <w:keepNext/>
      <w:widowControl/>
      <w:spacing w:before="240" w:after="60" w:line="276" w:lineRule="auto"/>
      <w:outlineLvl w:val="1"/>
    </w:pPr>
    <w:rPr>
      <w:rFonts w:ascii="Cambria" w:eastAsiaTheme="minorHAnsi" w:hAnsi="Cambria" w:cs="Cambria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b/>
      <w:bCs/>
    </w:rPr>
  </w:style>
  <w:style w:type="paragraph" w:customStyle="1" w:styleId="22">
    <w:name w:val="Основной текст (2)"/>
    <w:basedOn w:val="a"/>
    <w:link w:val="20"/>
    <w:pPr>
      <w:shd w:val="clear" w:color="auto" w:fill="FFFFFF"/>
      <w:spacing w:before="300" w:line="274" w:lineRule="exact"/>
      <w:jc w:val="both"/>
    </w:pPr>
  </w:style>
  <w:style w:type="character" w:customStyle="1" w:styleId="23">
    <w:name w:val="Основной текст (2) + Полужирный"/>
    <w:basedOn w:val="20"/>
    <w:rsid w:val="007A60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2 Знак"/>
    <w:basedOn w:val="a0"/>
    <w:uiPriority w:val="9"/>
    <w:semiHidden/>
    <w:rsid w:val="00A92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rsid w:val="00A922B5"/>
    <w:rPr>
      <w:rFonts w:ascii="Cambria" w:eastAsiaTheme="minorHAnsi" w:hAnsi="Cambria" w:cs="Cambria"/>
      <w:b/>
      <w:bCs/>
      <w:i/>
      <w:iCs/>
      <w:sz w:val="28"/>
      <w:szCs w:val="28"/>
      <w:lang w:eastAsia="en-US" w:bidi="ar-SA"/>
    </w:rPr>
  </w:style>
  <w:style w:type="character" w:customStyle="1" w:styleId="FontStyle311">
    <w:name w:val="Font Style311"/>
    <w:uiPriority w:val="99"/>
    <w:rsid w:val="00A922B5"/>
    <w:rPr>
      <w:rFonts w:ascii="Times New Roman" w:hAnsi="Times New Roman" w:cs="Times New Roman" w:hint="default"/>
      <w:sz w:val="22"/>
      <w:szCs w:val="22"/>
    </w:rPr>
  </w:style>
  <w:style w:type="character" w:customStyle="1" w:styleId="210">
    <w:name w:val="Основной текст с отступом 2 Знак1"/>
    <w:link w:val="25"/>
    <w:uiPriority w:val="99"/>
    <w:locked/>
    <w:rsid w:val="00C33D3B"/>
    <w:rPr>
      <w:rFonts w:eastAsia="Times New Roman" w:cs="Times New Roman"/>
    </w:rPr>
  </w:style>
  <w:style w:type="paragraph" w:styleId="25">
    <w:name w:val="Body Text Indent 2"/>
    <w:basedOn w:val="a"/>
    <w:link w:val="210"/>
    <w:uiPriority w:val="99"/>
    <w:unhideWhenUsed/>
    <w:rsid w:val="00C33D3B"/>
    <w:pPr>
      <w:widowControl/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26">
    <w:name w:val="Основной текст с отступом 2 Знак"/>
    <w:basedOn w:val="a0"/>
    <w:uiPriority w:val="99"/>
    <w:semiHidden/>
    <w:rsid w:val="00C33D3B"/>
    <w:rPr>
      <w:color w:val="000000"/>
    </w:rPr>
  </w:style>
  <w:style w:type="paragraph" w:styleId="a4">
    <w:name w:val="List Paragraph"/>
    <w:basedOn w:val="a"/>
    <w:uiPriority w:val="34"/>
    <w:qFormat/>
    <w:rsid w:val="00D33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1"/>
    <w:unhideWhenUsed/>
    <w:qFormat/>
    <w:rsid w:val="00A922B5"/>
    <w:pPr>
      <w:keepNext/>
      <w:widowControl/>
      <w:spacing w:before="240" w:after="60" w:line="276" w:lineRule="auto"/>
      <w:outlineLvl w:val="1"/>
    </w:pPr>
    <w:rPr>
      <w:rFonts w:ascii="Cambria" w:eastAsiaTheme="minorHAnsi" w:hAnsi="Cambria" w:cs="Cambria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b/>
      <w:bCs/>
    </w:rPr>
  </w:style>
  <w:style w:type="paragraph" w:customStyle="1" w:styleId="22">
    <w:name w:val="Основной текст (2)"/>
    <w:basedOn w:val="a"/>
    <w:link w:val="20"/>
    <w:pPr>
      <w:shd w:val="clear" w:color="auto" w:fill="FFFFFF"/>
      <w:spacing w:before="300" w:line="274" w:lineRule="exact"/>
      <w:jc w:val="both"/>
    </w:pPr>
  </w:style>
  <w:style w:type="character" w:customStyle="1" w:styleId="23">
    <w:name w:val="Основной текст (2) + Полужирный"/>
    <w:basedOn w:val="20"/>
    <w:rsid w:val="007A60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2 Знак"/>
    <w:basedOn w:val="a0"/>
    <w:uiPriority w:val="9"/>
    <w:semiHidden/>
    <w:rsid w:val="00A92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rsid w:val="00A922B5"/>
    <w:rPr>
      <w:rFonts w:ascii="Cambria" w:eastAsiaTheme="minorHAnsi" w:hAnsi="Cambria" w:cs="Cambria"/>
      <w:b/>
      <w:bCs/>
      <w:i/>
      <w:iCs/>
      <w:sz w:val="28"/>
      <w:szCs w:val="28"/>
      <w:lang w:eastAsia="en-US" w:bidi="ar-SA"/>
    </w:rPr>
  </w:style>
  <w:style w:type="character" w:customStyle="1" w:styleId="FontStyle311">
    <w:name w:val="Font Style311"/>
    <w:uiPriority w:val="99"/>
    <w:rsid w:val="00A922B5"/>
    <w:rPr>
      <w:rFonts w:ascii="Times New Roman" w:hAnsi="Times New Roman" w:cs="Times New Roman" w:hint="default"/>
      <w:sz w:val="22"/>
      <w:szCs w:val="22"/>
    </w:rPr>
  </w:style>
  <w:style w:type="character" w:customStyle="1" w:styleId="210">
    <w:name w:val="Основной текст с отступом 2 Знак1"/>
    <w:link w:val="25"/>
    <w:uiPriority w:val="99"/>
    <w:locked/>
    <w:rsid w:val="00C33D3B"/>
    <w:rPr>
      <w:rFonts w:eastAsia="Times New Roman" w:cs="Times New Roman"/>
    </w:rPr>
  </w:style>
  <w:style w:type="paragraph" w:styleId="25">
    <w:name w:val="Body Text Indent 2"/>
    <w:basedOn w:val="a"/>
    <w:link w:val="210"/>
    <w:uiPriority w:val="99"/>
    <w:unhideWhenUsed/>
    <w:rsid w:val="00C33D3B"/>
    <w:pPr>
      <w:widowControl/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26">
    <w:name w:val="Основной текст с отступом 2 Знак"/>
    <w:basedOn w:val="a0"/>
    <w:uiPriority w:val="99"/>
    <w:semiHidden/>
    <w:rsid w:val="00C33D3B"/>
    <w:rPr>
      <w:color w:val="000000"/>
    </w:rPr>
  </w:style>
  <w:style w:type="paragraph" w:styleId="a4">
    <w:name w:val="List Paragraph"/>
    <w:basedOn w:val="a"/>
    <w:uiPriority w:val="34"/>
    <w:qFormat/>
    <w:rsid w:val="00D3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4</cp:revision>
  <dcterms:created xsi:type="dcterms:W3CDTF">2023-07-10T08:45:00Z</dcterms:created>
  <dcterms:modified xsi:type="dcterms:W3CDTF">2023-07-10T08:46:00Z</dcterms:modified>
</cp:coreProperties>
</file>