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C03" w:rsidRPr="00417C03" w:rsidRDefault="00417C03" w:rsidP="00417C03">
      <w:pPr>
        <w:spacing w:line="276" w:lineRule="auto"/>
        <w:jc w:val="center"/>
        <w:rPr>
          <w:rFonts w:ascii="Arial" w:hAnsi="Arial" w:cs="Arial"/>
          <w:b/>
        </w:rPr>
      </w:pPr>
      <w:bookmarkStart w:id="0" w:name="_Toc213067112"/>
      <w:r w:rsidRPr="00417C03">
        <w:rPr>
          <w:rFonts w:ascii="Arial" w:hAnsi="Arial" w:cs="Arial"/>
          <w:b/>
        </w:rPr>
        <w:t>Аннотация магистерской диссертации</w:t>
      </w:r>
    </w:p>
    <w:p w:rsidR="00417C03" w:rsidRDefault="00417C03" w:rsidP="00417C03">
      <w:pPr>
        <w:jc w:val="center"/>
        <w:rPr>
          <w:rFonts w:ascii="Arial" w:hAnsi="Arial" w:cs="Arial"/>
          <w:b/>
        </w:rPr>
      </w:pPr>
      <w:r w:rsidRPr="00657746">
        <w:rPr>
          <w:rFonts w:ascii="Arial" w:hAnsi="Arial" w:cs="Arial"/>
          <w:b/>
        </w:rPr>
        <w:t>Побережец Кристины Андреевны</w:t>
      </w:r>
    </w:p>
    <w:p w:rsidR="00417C03" w:rsidRPr="00417C03" w:rsidRDefault="00417C03" w:rsidP="00417C03">
      <w:pPr>
        <w:ind w:firstLine="709"/>
        <w:jc w:val="center"/>
        <w:rPr>
          <w:rFonts w:ascii="Arial" w:hAnsi="Arial" w:cs="Arial"/>
          <w:b/>
        </w:rPr>
      </w:pPr>
      <w:r w:rsidRPr="00657746">
        <w:rPr>
          <w:rFonts w:ascii="Arial" w:hAnsi="Arial" w:cs="Arial"/>
          <w:b/>
        </w:rPr>
        <w:t>«</w:t>
      </w:r>
      <w:r w:rsidRPr="00657746">
        <w:rPr>
          <w:rFonts w:ascii="Arial" w:hAnsi="Arial" w:cs="Arial"/>
          <w:b/>
        </w:rPr>
        <w:t>СОДЕРЖАТЕЛЬНО-ТЕМАТИЧЕСКОЕ МОДЕЛИРОВАНИЕ ДЕЛОВЫХ СМИ РОССИИ И ФРАНЦИИ</w:t>
      </w:r>
      <w:r w:rsidRPr="00657746">
        <w:rPr>
          <w:rFonts w:ascii="Arial" w:hAnsi="Arial" w:cs="Arial"/>
          <w:b/>
        </w:rPr>
        <w:t>»</w:t>
      </w:r>
    </w:p>
    <w:p w:rsidR="00417C03" w:rsidRPr="00417C03" w:rsidRDefault="00417C03" w:rsidP="00417C03">
      <w:pPr>
        <w:shd w:val="clear" w:color="auto" w:fill="FFFFFF"/>
        <w:spacing w:line="276" w:lineRule="auto"/>
        <w:jc w:val="center"/>
        <w:rPr>
          <w:rFonts w:ascii="Arial" w:hAnsi="Arial" w:cs="Arial"/>
          <w:b/>
          <w:color w:val="222222"/>
        </w:rPr>
      </w:pPr>
      <w:r w:rsidRPr="00417C03">
        <w:rPr>
          <w:rFonts w:ascii="Arial" w:hAnsi="Arial" w:cs="Arial"/>
          <w:b/>
        </w:rPr>
        <w:t xml:space="preserve">Н. рук. – Павлушкина Наталья Анатольевна, </w:t>
      </w:r>
      <w:r w:rsidRPr="00417C03">
        <w:rPr>
          <w:rFonts w:ascii="Arial" w:hAnsi="Arial" w:cs="Arial"/>
          <w:b/>
          <w:color w:val="222222"/>
        </w:rPr>
        <w:t xml:space="preserve">канд. филол. наук, </w:t>
      </w:r>
    </w:p>
    <w:p w:rsidR="00417C03" w:rsidRPr="00417C03" w:rsidRDefault="00417C03" w:rsidP="00417C03">
      <w:pPr>
        <w:shd w:val="clear" w:color="auto" w:fill="FFFFFF"/>
        <w:spacing w:line="276" w:lineRule="auto"/>
        <w:jc w:val="center"/>
        <w:rPr>
          <w:rFonts w:ascii="Arial" w:hAnsi="Arial" w:cs="Arial"/>
          <w:b/>
          <w:color w:val="222222"/>
        </w:rPr>
      </w:pPr>
      <w:r w:rsidRPr="00417C03">
        <w:rPr>
          <w:rFonts w:ascii="Arial" w:hAnsi="Arial" w:cs="Arial"/>
          <w:b/>
          <w:color w:val="222222"/>
        </w:rPr>
        <w:t>ст. преподаватель</w:t>
      </w:r>
    </w:p>
    <w:p w:rsidR="00417C03" w:rsidRPr="00417C03" w:rsidRDefault="00417C03" w:rsidP="00417C03">
      <w:pPr>
        <w:spacing w:line="276" w:lineRule="auto"/>
        <w:jc w:val="center"/>
        <w:rPr>
          <w:rFonts w:ascii="Arial" w:hAnsi="Arial" w:cs="Arial"/>
          <w:b/>
        </w:rPr>
      </w:pPr>
      <w:r w:rsidRPr="00417C03">
        <w:rPr>
          <w:rFonts w:ascii="Arial" w:hAnsi="Arial" w:cs="Arial"/>
          <w:b/>
        </w:rPr>
        <w:t>Деловая журналистика и бизнес-коммуникации</w:t>
      </w:r>
    </w:p>
    <w:p w:rsidR="000B4D6D" w:rsidRPr="00657746" w:rsidRDefault="000B4D6D" w:rsidP="00657746">
      <w:pPr>
        <w:ind w:firstLine="709"/>
        <w:rPr>
          <w:rFonts w:ascii="Arial" w:hAnsi="Arial" w:cs="Arial"/>
        </w:rPr>
      </w:pPr>
    </w:p>
    <w:p w:rsidR="000B4D6D" w:rsidRPr="00657746" w:rsidRDefault="000B4D6D" w:rsidP="00657746">
      <w:pPr>
        <w:ind w:firstLine="709"/>
        <w:jc w:val="both"/>
        <w:rPr>
          <w:rFonts w:ascii="Arial" w:hAnsi="Arial" w:cs="Arial"/>
        </w:rPr>
      </w:pPr>
      <w:r w:rsidRPr="00657746">
        <w:rPr>
          <w:rFonts w:ascii="Arial" w:hAnsi="Arial" w:cs="Arial"/>
        </w:rPr>
        <w:t xml:space="preserve">Диссертация посвящена изучению принципиальных различий между моделями деловых журналов Франции и России, а также выявлению причин этих различий. </w:t>
      </w:r>
    </w:p>
    <w:p w:rsidR="000B4D6D" w:rsidRPr="00657746" w:rsidRDefault="000B4D6D" w:rsidP="00657746">
      <w:pPr>
        <w:ind w:firstLine="709"/>
        <w:jc w:val="both"/>
        <w:rPr>
          <w:rFonts w:ascii="Arial" w:hAnsi="Arial" w:cs="Arial"/>
        </w:rPr>
      </w:pPr>
      <w:r w:rsidRPr="00657746">
        <w:rPr>
          <w:rFonts w:ascii="Arial" w:hAnsi="Arial" w:cs="Arial"/>
        </w:rPr>
        <w:t xml:space="preserve">Российская и французская деловая пресса выбрана для исследования, так как она имеет ярко выраженные различия, основанные на экономическом строе государств. Так, например, в странах, с давно сформированным капиталистическим строем, уже сформированы формы и механизмы функционирования деловой прессы, что не исключает появления вопросов, требующих теоретического рассмотрения и практической апробации. В странах, которые только недавно перешли к рыночной экономике, возникает масса сложностей в разработке и адаптации механизмов функционирования институтов деловой журналистики. Это связано как с формированием теоретических основ деловой прессы, так и с практическим применением на рабочих примерах. </w:t>
      </w:r>
    </w:p>
    <w:p w:rsidR="000B4D6D" w:rsidRPr="00657746" w:rsidRDefault="000B4D6D" w:rsidP="00657746">
      <w:pPr>
        <w:ind w:firstLine="709"/>
        <w:jc w:val="both"/>
        <w:rPr>
          <w:rFonts w:ascii="Arial" w:hAnsi="Arial" w:cs="Arial"/>
        </w:rPr>
      </w:pPr>
      <w:r w:rsidRPr="00657746">
        <w:rPr>
          <w:rFonts w:ascii="Arial" w:hAnsi="Arial" w:cs="Arial"/>
          <w:b/>
        </w:rPr>
        <w:t>Цель</w:t>
      </w:r>
      <w:r w:rsidRPr="00657746">
        <w:rPr>
          <w:rFonts w:ascii="Arial" w:hAnsi="Arial" w:cs="Arial"/>
        </w:rPr>
        <w:t xml:space="preserve"> настоящего исследования</w:t>
      </w:r>
      <w:r w:rsidRPr="00657746">
        <w:rPr>
          <w:rFonts w:ascii="Arial" w:hAnsi="Arial" w:cs="Arial"/>
          <w:b/>
        </w:rPr>
        <w:t xml:space="preserve"> </w:t>
      </w:r>
      <w:r w:rsidRPr="00657746">
        <w:rPr>
          <w:rFonts w:ascii="Arial" w:hAnsi="Arial" w:cs="Arial"/>
        </w:rPr>
        <w:t xml:space="preserve">– определение специфических особенностей содержательно-тематических моделей деловых журналов России и Франции. </w:t>
      </w:r>
    </w:p>
    <w:p w:rsidR="000B4D6D" w:rsidRPr="00657746" w:rsidRDefault="000B4D6D" w:rsidP="00657746">
      <w:pPr>
        <w:ind w:firstLine="709"/>
        <w:jc w:val="both"/>
        <w:rPr>
          <w:rFonts w:ascii="Arial" w:hAnsi="Arial" w:cs="Arial"/>
        </w:rPr>
      </w:pPr>
      <w:r w:rsidRPr="00657746">
        <w:rPr>
          <w:rFonts w:ascii="Arial" w:hAnsi="Arial" w:cs="Arial"/>
        </w:rPr>
        <w:t>Для достижения указанных целей необходимо</w:t>
      </w:r>
      <w:r w:rsidRPr="00657746">
        <w:rPr>
          <w:rFonts w:ascii="Arial" w:hAnsi="Arial" w:cs="Arial"/>
          <w:b/>
        </w:rPr>
        <w:t xml:space="preserve"> </w:t>
      </w:r>
      <w:r w:rsidRPr="00657746">
        <w:rPr>
          <w:rFonts w:ascii="Arial" w:hAnsi="Arial" w:cs="Arial"/>
        </w:rPr>
        <w:t xml:space="preserve">было решить следующие </w:t>
      </w:r>
      <w:r w:rsidRPr="00657746">
        <w:rPr>
          <w:rFonts w:ascii="Arial" w:hAnsi="Arial" w:cs="Arial"/>
          <w:b/>
        </w:rPr>
        <w:t>задачи</w:t>
      </w:r>
      <w:r w:rsidRPr="00657746">
        <w:rPr>
          <w:rFonts w:ascii="Arial" w:hAnsi="Arial" w:cs="Arial"/>
        </w:rPr>
        <w:t>:</w:t>
      </w:r>
    </w:p>
    <w:p w:rsidR="000B4D6D" w:rsidRPr="00657746" w:rsidRDefault="000B4D6D" w:rsidP="00657746">
      <w:pPr>
        <w:numPr>
          <w:ilvl w:val="0"/>
          <w:numId w:val="13"/>
        </w:numPr>
        <w:tabs>
          <w:tab w:val="left" w:pos="568"/>
        </w:tabs>
        <w:ind w:left="0" w:firstLine="0"/>
        <w:jc w:val="both"/>
        <w:rPr>
          <w:rFonts w:ascii="Arial" w:hAnsi="Arial" w:cs="Arial"/>
        </w:rPr>
      </w:pPr>
      <w:r w:rsidRPr="00657746">
        <w:rPr>
          <w:rFonts w:ascii="Arial" w:hAnsi="Arial" w:cs="Arial"/>
        </w:rPr>
        <w:t>охарактеризовать деловую прессу как сегмент современной периодической печати;</w:t>
      </w:r>
    </w:p>
    <w:p w:rsidR="000B4D6D" w:rsidRPr="00657746" w:rsidRDefault="000B4D6D" w:rsidP="00657746">
      <w:pPr>
        <w:numPr>
          <w:ilvl w:val="0"/>
          <w:numId w:val="13"/>
        </w:numPr>
        <w:tabs>
          <w:tab w:val="left" w:pos="568"/>
        </w:tabs>
        <w:ind w:left="0" w:firstLine="0"/>
        <w:jc w:val="both"/>
        <w:rPr>
          <w:rFonts w:ascii="Arial" w:hAnsi="Arial" w:cs="Arial"/>
        </w:rPr>
      </w:pPr>
      <w:r w:rsidRPr="00657746">
        <w:rPr>
          <w:rFonts w:ascii="Arial" w:hAnsi="Arial" w:cs="Arial"/>
        </w:rPr>
        <w:t>описать российскую и французскую модели бизнес-журналов;</w:t>
      </w:r>
    </w:p>
    <w:p w:rsidR="000B4D6D" w:rsidRPr="00657746" w:rsidRDefault="000B4D6D" w:rsidP="00657746">
      <w:pPr>
        <w:numPr>
          <w:ilvl w:val="0"/>
          <w:numId w:val="13"/>
        </w:numPr>
        <w:tabs>
          <w:tab w:val="left" w:pos="568"/>
        </w:tabs>
        <w:ind w:left="0" w:firstLine="0"/>
        <w:jc w:val="both"/>
        <w:rPr>
          <w:rFonts w:ascii="Arial" w:hAnsi="Arial" w:cs="Arial"/>
        </w:rPr>
      </w:pPr>
      <w:r w:rsidRPr="00657746">
        <w:rPr>
          <w:rFonts w:ascii="Arial" w:hAnsi="Arial" w:cs="Arial"/>
        </w:rPr>
        <w:t>сравнить модели деловых журналов в России и Франции, доказать, что по мере развития экономики и становления капиталистических бизнес-отношений модели деловых журналов в условиях развитой (США) и развивающейся (Россия) рыночной экономики могут существенно сближаться;</w:t>
      </w:r>
    </w:p>
    <w:p w:rsidR="000B4D6D" w:rsidRPr="00657746" w:rsidRDefault="000B4D6D" w:rsidP="00657746">
      <w:pPr>
        <w:numPr>
          <w:ilvl w:val="0"/>
          <w:numId w:val="13"/>
        </w:numPr>
        <w:tabs>
          <w:tab w:val="left" w:pos="568"/>
        </w:tabs>
        <w:ind w:left="0" w:firstLine="0"/>
        <w:jc w:val="both"/>
        <w:rPr>
          <w:rFonts w:ascii="Arial" w:hAnsi="Arial" w:cs="Arial"/>
        </w:rPr>
      </w:pPr>
      <w:r w:rsidRPr="00657746">
        <w:rPr>
          <w:rFonts w:ascii="Arial" w:hAnsi="Arial" w:cs="Arial"/>
        </w:rPr>
        <w:t>выделить связь между изменениями в экономической системе страны (Франция, Россия) и трансформацией системы бизнес-изданий (в данном случае – деловых журналов), проанализировать корреляцию между особенностями национальных экономик и спецификой моделей бизнес-журналов;</w:t>
      </w:r>
    </w:p>
    <w:p w:rsidR="000B4D6D" w:rsidRPr="00657746" w:rsidRDefault="000B4D6D" w:rsidP="00657746">
      <w:pPr>
        <w:numPr>
          <w:ilvl w:val="0"/>
          <w:numId w:val="13"/>
        </w:numPr>
        <w:tabs>
          <w:tab w:val="left" w:pos="568"/>
        </w:tabs>
        <w:ind w:left="0" w:firstLine="0"/>
        <w:jc w:val="both"/>
        <w:rPr>
          <w:rFonts w:ascii="Arial" w:hAnsi="Arial" w:cs="Arial"/>
        </w:rPr>
      </w:pPr>
      <w:r w:rsidRPr="00657746">
        <w:rPr>
          <w:rFonts w:ascii="Arial" w:hAnsi="Arial" w:cs="Arial"/>
        </w:rPr>
        <w:t>определить место деловых журналов в национальных системах бизнес-прессы, выделить специфические функции и роли бизнес-журналов;</w:t>
      </w:r>
    </w:p>
    <w:p w:rsidR="000B4D6D" w:rsidRPr="00657746" w:rsidRDefault="000B4D6D" w:rsidP="00657746">
      <w:pPr>
        <w:numPr>
          <w:ilvl w:val="0"/>
          <w:numId w:val="13"/>
        </w:numPr>
        <w:tabs>
          <w:tab w:val="left" w:pos="568"/>
        </w:tabs>
        <w:ind w:left="0" w:firstLine="0"/>
        <w:jc w:val="both"/>
        <w:rPr>
          <w:rFonts w:ascii="Arial" w:hAnsi="Arial" w:cs="Arial"/>
        </w:rPr>
      </w:pPr>
      <w:r w:rsidRPr="00657746">
        <w:rPr>
          <w:rFonts w:ascii="Arial" w:hAnsi="Arial" w:cs="Arial"/>
        </w:rPr>
        <w:t>оценить характер и масштаб влияния деловых средств массовой информации на процессы, протекающие в экономике страны, бизнес-среде, на поведение субъектов экономических отношений.</w:t>
      </w:r>
    </w:p>
    <w:p w:rsidR="000B4D6D" w:rsidRPr="00657746" w:rsidRDefault="000B4D6D" w:rsidP="00657746">
      <w:pPr>
        <w:ind w:firstLine="709"/>
        <w:jc w:val="both"/>
        <w:rPr>
          <w:rFonts w:ascii="Arial" w:hAnsi="Arial" w:cs="Arial"/>
        </w:rPr>
      </w:pPr>
      <w:r w:rsidRPr="00657746">
        <w:rPr>
          <w:rFonts w:ascii="Arial" w:hAnsi="Arial" w:cs="Arial"/>
          <w:b/>
        </w:rPr>
        <w:t xml:space="preserve">Объектом </w:t>
      </w:r>
      <w:r w:rsidRPr="00657746">
        <w:rPr>
          <w:rFonts w:ascii="Arial" w:hAnsi="Arial" w:cs="Arial"/>
        </w:rPr>
        <w:t>исследования являются деловые журналы России и Франции.</w:t>
      </w:r>
    </w:p>
    <w:p w:rsidR="000B4D6D" w:rsidRPr="00657746" w:rsidRDefault="000B4D6D" w:rsidP="00657746">
      <w:pPr>
        <w:ind w:firstLine="709"/>
        <w:jc w:val="both"/>
        <w:rPr>
          <w:rFonts w:ascii="Arial" w:hAnsi="Arial" w:cs="Arial"/>
        </w:rPr>
      </w:pPr>
      <w:r w:rsidRPr="00657746">
        <w:rPr>
          <w:rFonts w:ascii="Arial" w:hAnsi="Arial" w:cs="Arial"/>
          <w:b/>
        </w:rPr>
        <w:t>Предмет</w:t>
      </w:r>
      <w:r w:rsidRPr="00657746">
        <w:rPr>
          <w:rFonts w:ascii="Arial" w:hAnsi="Arial" w:cs="Arial"/>
        </w:rPr>
        <w:t xml:space="preserve"> исследования – содержательно-тематическая модель деловых журналов России и Франции.</w:t>
      </w:r>
    </w:p>
    <w:p w:rsidR="000B4D6D" w:rsidRPr="00657746" w:rsidRDefault="000B4D6D" w:rsidP="00657746">
      <w:pPr>
        <w:ind w:firstLine="709"/>
        <w:jc w:val="both"/>
        <w:rPr>
          <w:rFonts w:ascii="Arial" w:hAnsi="Arial" w:cs="Arial"/>
        </w:rPr>
      </w:pPr>
      <w:r w:rsidRPr="00657746">
        <w:rPr>
          <w:rFonts w:ascii="Arial" w:hAnsi="Arial" w:cs="Arial"/>
          <w:b/>
        </w:rPr>
        <w:t xml:space="preserve">Эмпирическую базу </w:t>
      </w:r>
      <w:r w:rsidRPr="00657746">
        <w:rPr>
          <w:rFonts w:ascii="Arial" w:hAnsi="Arial" w:cs="Arial"/>
        </w:rPr>
        <w:t>исследования составили деловые журналы Франции и России: «Шаленже» и «Лекспансьон», «Эксперт» и «Деньги». В среднем для анализа были взяты по 3 экземпляра каждого из изданий, выпущенных период с января по март 2016 года включительно. Исключение составил лишь журнал «Лекспансьон» (был проанализирован один экземпляр).</w:t>
      </w:r>
    </w:p>
    <w:p w:rsidR="000B4D6D" w:rsidRPr="00657746" w:rsidRDefault="000B4D6D" w:rsidP="00417C03">
      <w:pPr>
        <w:ind w:firstLine="709"/>
        <w:jc w:val="both"/>
        <w:rPr>
          <w:rFonts w:ascii="Arial" w:hAnsi="Arial" w:cs="Arial"/>
        </w:rPr>
      </w:pPr>
      <w:r w:rsidRPr="00657746">
        <w:rPr>
          <w:rFonts w:ascii="Arial" w:hAnsi="Arial" w:cs="Arial"/>
          <w:b/>
        </w:rPr>
        <w:t>Методологическую основу</w:t>
      </w:r>
      <w:r w:rsidRPr="00657746">
        <w:rPr>
          <w:rFonts w:ascii="Arial" w:hAnsi="Arial" w:cs="Arial"/>
        </w:rPr>
        <w:t xml:space="preserve"> диссертационного исследования</w:t>
      </w:r>
      <w:r w:rsidRPr="00657746">
        <w:rPr>
          <w:rFonts w:ascii="Arial" w:hAnsi="Arial" w:cs="Arial"/>
          <w:b/>
        </w:rPr>
        <w:t xml:space="preserve"> </w:t>
      </w:r>
      <w:r w:rsidRPr="00657746">
        <w:rPr>
          <w:rFonts w:ascii="Arial" w:hAnsi="Arial" w:cs="Arial"/>
        </w:rPr>
        <w:t xml:space="preserve">составляют наблюдение, анализ, синтез, сравнение, системно-структурный, исторический </w:t>
      </w:r>
      <w:r w:rsidRPr="00657746">
        <w:rPr>
          <w:rFonts w:ascii="Arial" w:hAnsi="Arial" w:cs="Arial"/>
        </w:rPr>
        <w:lastRenderedPageBreak/>
        <w:t>методы, контент-анализ журналов «Эксперт», «Деньги», «Шаленже», «Лекспансьон».</w:t>
      </w:r>
      <w:bookmarkStart w:id="1" w:name="_GoBack"/>
      <w:bookmarkEnd w:id="1"/>
    </w:p>
    <w:p w:rsidR="000B4D6D" w:rsidRPr="00657746" w:rsidRDefault="000B4D6D" w:rsidP="00657746">
      <w:pPr>
        <w:ind w:firstLine="709"/>
        <w:jc w:val="both"/>
        <w:rPr>
          <w:rFonts w:ascii="Arial" w:hAnsi="Arial" w:cs="Arial"/>
        </w:rPr>
      </w:pPr>
      <w:r w:rsidRPr="00657746">
        <w:rPr>
          <w:rFonts w:ascii="Arial" w:hAnsi="Arial" w:cs="Arial"/>
        </w:rPr>
        <w:t>Существует связь между изменениями в экономической системе страны (Франция, Россия) и трансформацией системы бизнес-изданий (в данном случае – деловых журналов), а также корреляция между особенностями национальных экономик и спецификой моделей бизнес-журналов. Тематические доминанты журналов в определенных странах напрямую зависят от состояния дел в национальной экономике, уровня развития определенных секторов и сегментов рынка и скорости их роста.</w:t>
      </w:r>
    </w:p>
    <w:p w:rsidR="000B4D6D" w:rsidRPr="00657746" w:rsidRDefault="000B4D6D" w:rsidP="00657746">
      <w:pPr>
        <w:ind w:firstLine="709"/>
        <w:jc w:val="both"/>
        <w:rPr>
          <w:rFonts w:ascii="Arial" w:hAnsi="Arial" w:cs="Arial"/>
        </w:rPr>
      </w:pPr>
      <w:r w:rsidRPr="00657746">
        <w:rPr>
          <w:rFonts w:ascii="Arial" w:hAnsi="Arial" w:cs="Arial"/>
        </w:rPr>
        <w:t>По мере развития экономики и становления капиталистических отношений в развивающихся странах (Россия) местные системы деловых журналов приобретают все больше элементов сходства с системами,</w:t>
      </w:r>
      <w:bookmarkStart w:id="2" w:name="page11"/>
      <w:bookmarkEnd w:id="2"/>
      <w:r w:rsidRPr="00657746">
        <w:rPr>
          <w:rFonts w:ascii="Arial" w:hAnsi="Arial" w:cs="Arial"/>
        </w:rPr>
        <w:t xml:space="preserve"> сформировавшимися в развитых странах (в данном случае, во Франции), что иллюстрируется, например, резким увеличением в России в последнее время числа журналов о персональных финансах.</w:t>
      </w:r>
    </w:p>
    <w:p w:rsidR="000B4D6D" w:rsidRPr="00657746" w:rsidRDefault="000B4D6D" w:rsidP="00657746">
      <w:pPr>
        <w:ind w:firstLine="709"/>
        <w:jc w:val="both"/>
        <w:rPr>
          <w:rFonts w:ascii="Arial" w:hAnsi="Arial" w:cs="Arial"/>
        </w:rPr>
      </w:pPr>
      <w:r w:rsidRPr="00657746">
        <w:rPr>
          <w:rFonts w:ascii="Arial" w:hAnsi="Arial" w:cs="Arial"/>
        </w:rPr>
        <w:t>Доказывается, что по сравнению с французской системой деловых журналов российская гораздо более разнообразна и сегментирована: например, издания Российской Федерации сильно различаются на уровне тематических приоритетов, структуры номера, графического оформления. Это говорит об использовании российскими журналами сильно различающихся моделей функционирования, в то время как модели французских журналов более схожи между собой. Это не означает, что модели французских журналов одинаковы: среди них есть те, которые уделяют особое внимание конкретным направлениям деятельности, однако их «лидерство» или «аутсайдерство» выражено значительно менее явно, чем у российских аналогов.</w:t>
      </w:r>
    </w:p>
    <w:p w:rsidR="000B4D6D" w:rsidRPr="00657746" w:rsidRDefault="000B4D6D" w:rsidP="00657746">
      <w:pPr>
        <w:ind w:firstLine="709"/>
        <w:jc w:val="both"/>
        <w:rPr>
          <w:rFonts w:ascii="Arial" w:hAnsi="Arial" w:cs="Arial"/>
        </w:rPr>
      </w:pPr>
      <w:r w:rsidRPr="00657746">
        <w:rPr>
          <w:rFonts w:ascii="Arial" w:hAnsi="Arial" w:cs="Arial"/>
        </w:rPr>
        <w:t xml:space="preserve">Российские деловые журналы уделяют значительно большее внимание – по сравнению с французскими аналогами – непрофильным для деловых журналов темам: в частности, развлекательным и политическими темами журналов. </w:t>
      </w:r>
    </w:p>
    <w:p w:rsidR="000B4D6D" w:rsidRPr="00657746" w:rsidRDefault="000B4D6D" w:rsidP="00657746">
      <w:pPr>
        <w:tabs>
          <w:tab w:val="left" w:pos="567"/>
          <w:tab w:val="left" w:pos="1134"/>
        </w:tabs>
        <w:ind w:firstLine="709"/>
        <w:jc w:val="both"/>
        <w:rPr>
          <w:rFonts w:ascii="Arial" w:hAnsi="Arial" w:cs="Arial"/>
        </w:rPr>
      </w:pPr>
      <w:r w:rsidRPr="00657746">
        <w:rPr>
          <w:rFonts w:ascii="Arial" w:hAnsi="Arial" w:cs="Arial"/>
        </w:rPr>
        <w:t>Это может свидетельствовать о том, что деловые журналы России частично берут на себя функции изданий других типов: в частности, общественно-политических. Активные процессы, протекающие в системе деловых СМИ России, могут привести к существенным ее изменениям в обозримом будущем.</w:t>
      </w:r>
      <w:bookmarkEnd w:id="0"/>
    </w:p>
    <w:sectPr w:rsidR="000B4D6D" w:rsidRPr="00657746" w:rsidSect="00333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5D8" w:rsidRDefault="00F455D8">
      <w:r>
        <w:separator/>
      </w:r>
    </w:p>
  </w:endnote>
  <w:endnote w:type="continuationSeparator" w:id="0">
    <w:p w:rsidR="00F455D8" w:rsidRDefault="00F45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5D8" w:rsidRDefault="00F455D8">
      <w:r>
        <w:separator/>
      </w:r>
    </w:p>
  </w:footnote>
  <w:footnote w:type="continuationSeparator" w:id="0">
    <w:p w:rsidR="00F455D8" w:rsidRDefault="00F455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hybridMultilevel"/>
    <w:tmpl w:val="79A1DEAA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7"/>
    <w:multiLevelType w:val="hybridMultilevel"/>
    <w:tmpl w:val="75C6C33A"/>
    <w:lvl w:ilvl="0" w:tplc="FFFFFFFF">
      <w:start w:val="1"/>
      <w:numFmt w:val="bullet"/>
      <w:lvlText w:val="у"/>
      <w:lvlJc w:val="left"/>
    </w:lvl>
    <w:lvl w:ilvl="1" w:tplc="FFFFFFFF">
      <w:start w:val="4"/>
      <w:numFmt w:val="decimal"/>
      <w:lvlText w:val="%2.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8"/>
    <w:multiLevelType w:val="hybridMultilevel"/>
    <w:tmpl w:val="12E685FA"/>
    <w:lvl w:ilvl="0" w:tplc="FFFFFFFF">
      <w:start w:val="1"/>
      <w:numFmt w:val="bullet"/>
      <w:lvlText w:val="у"/>
      <w:lvlJc w:val="left"/>
    </w:lvl>
    <w:lvl w:ilvl="1" w:tplc="FFFFFFFF">
      <w:start w:val="5"/>
      <w:numFmt w:val="decimal"/>
      <w:lvlText w:val="%2.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1380502F"/>
    <w:multiLevelType w:val="hybridMultilevel"/>
    <w:tmpl w:val="C6AC6E6E"/>
    <w:lvl w:ilvl="0" w:tplc="04190001">
      <w:start w:val="1"/>
      <w:numFmt w:val="bullet"/>
      <w:lvlText w:val=""/>
      <w:lvlJc w:val="left"/>
      <w:pPr>
        <w:ind w:left="2828" w:hanging="14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57D0E43"/>
    <w:multiLevelType w:val="hybridMultilevel"/>
    <w:tmpl w:val="8E9C7EA2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>
    <w:nsid w:val="1F8725DC"/>
    <w:multiLevelType w:val="hybridMultilevel"/>
    <w:tmpl w:val="8C9A89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58B781F"/>
    <w:multiLevelType w:val="hybridMultilevel"/>
    <w:tmpl w:val="1C8A4DAE"/>
    <w:lvl w:ilvl="0" w:tplc="4B50BE18">
      <w:numFmt w:val="bullet"/>
      <w:lvlText w:val="•"/>
      <w:lvlJc w:val="left"/>
      <w:pPr>
        <w:ind w:left="2119" w:hanging="141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76C5F55"/>
    <w:multiLevelType w:val="hybridMultilevel"/>
    <w:tmpl w:val="FB8002CA"/>
    <w:lvl w:ilvl="0" w:tplc="4B50BE18">
      <w:numFmt w:val="bullet"/>
      <w:lvlText w:val="•"/>
      <w:lvlJc w:val="left"/>
      <w:pPr>
        <w:ind w:left="177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>
    <w:nsid w:val="3C791FA6"/>
    <w:multiLevelType w:val="hybridMultilevel"/>
    <w:tmpl w:val="9196C8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D1210D9"/>
    <w:multiLevelType w:val="hybridMultilevel"/>
    <w:tmpl w:val="F8A44478"/>
    <w:lvl w:ilvl="0" w:tplc="4B50BE18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64E7279"/>
    <w:multiLevelType w:val="hybridMultilevel"/>
    <w:tmpl w:val="973203F4"/>
    <w:lvl w:ilvl="0" w:tplc="4B50BE18">
      <w:numFmt w:val="bullet"/>
      <w:lvlText w:val="•"/>
      <w:lvlJc w:val="left"/>
      <w:pPr>
        <w:ind w:left="2828" w:hanging="141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6D86FC6"/>
    <w:multiLevelType w:val="hybridMultilevel"/>
    <w:tmpl w:val="D7E2B808"/>
    <w:lvl w:ilvl="0" w:tplc="88046C0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>
    <w:nsid w:val="79C432B6"/>
    <w:multiLevelType w:val="hybridMultilevel"/>
    <w:tmpl w:val="68D88F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12"/>
  </w:num>
  <w:num w:numId="7">
    <w:abstractNumId w:val="6"/>
  </w:num>
  <w:num w:numId="8">
    <w:abstractNumId w:val="10"/>
  </w:num>
  <w:num w:numId="9">
    <w:abstractNumId w:val="3"/>
  </w:num>
  <w:num w:numId="10">
    <w:abstractNumId w:val="9"/>
  </w:num>
  <w:num w:numId="11">
    <w:abstractNumId w:val="7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2F7"/>
    <w:rsid w:val="00023BF9"/>
    <w:rsid w:val="000807CE"/>
    <w:rsid w:val="00081C17"/>
    <w:rsid w:val="000931C8"/>
    <w:rsid w:val="000B4D6D"/>
    <w:rsid w:val="000C6C1B"/>
    <w:rsid w:val="001009FE"/>
    <w:rsid w:val="00171C00"/>
    <w:rsid w:val="0019038D"/>
    <w:rsid w:val="001A6CAB"/>
    <w:rsid w:val="00256AAA"/>
    <w:rsid w:val="002E2BE4"/>
    <w:rsid w:val="003331DE"/>
    <w:rsid w:val="003B7D26"/>
    <w:rsid w:val="003D5F2C"/>
    <w:rsid w:val="00404395"/>
    <w:rsid w:val="00417C03"/>
    <w:rsid w:val="004F0DA5"/>
    <w:rsid w:val="004F1A48"/>
    <w:rsid w:val="0053260E"/>
    <w:rsid w:val="00610395"/>
    <w:rsid w:val="006152F7"/>
    <w:rsid w:val="00625FBD"/>
    <w:rsid w:val="00654858"/>
    <w:rsid w:val="00657746"/>
    <w:rsid w:val="006602F2"/>
    <w:rsid w:val="006C2256"/>
    <w:rsid w:val="006F29B0"/>
    <w:rsid w:val="006F79B5"/>
    <w:rsid w:val="007C12C8"/>
    <w:rsid w:val="008B75B3"/>
    <w:rsid w:val="00984C0E"/>
    <w:rsid w:val="009A0259"/>
    <w:rsid w:val="009D2C58"/>
    <w:rsid w:val="00A51328"/>
    <w:rsid w:val="00A75B62"/>
    <w:rsid w:val="00B26C51"/>
    <w:rsid w:val="00B4162D"/>
    <w:rsid w:val="00BE241F"/>
    <w:rsid w:val="00C14BE3"/>
    <w:rsid w:val="00C7105C"/>
    <w:rsid w:val="00CA2F4A"/>
    <w:rsid w:val="00CF3CD9"/>
    <w:rsid w:val="00D22CD9"/>
    <w:rsid w:val="00DA1DFE"/>
    <w:rsid w:val="00E02256"/>
    <w:rsid w:val="00E33419"/>
    <w:rsid w:val="00E81B86"/>
    <w:rsid w:val="00E81EAD"/>
    <w:rsid w:val="00F100F7"/>
    <w:rsid w:val="00F455D8"/>
    <w:rsid w:val="00FA670C"/>
    <w:rsid w:val="00FB5D09"/>
    <w:rsid w:val="00FC2201"/>
    <w:rsid w:val="00FC57D5"/>
    <w:rsid w:val="00FD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31910DC-EA2F-4D2E-8BEC-AF6F5B8AF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2F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152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1A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3">
    <w:name w:val="Знак Знак Знак Знак Знак Знак Знак Знак Знак Знак"/>
    <w:basedOn w:val="a"/>
    <w:uiPriority w:val="99"/>
    <w:rsid w:val="006152F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7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 НАПИСАНИЯ АННОТАЦИИ НАУЧНОЙ СТАТЬИ</vt:lpstr>
    </vt:vector>
  </TitlesOfParts>
  <Company>Krokoz™</Company>
  <LinksUpToDate>false</LinksUpToDate>
  <CharactersWithSpaces>4995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 НАПИСАНИЯ АННОТАЦИИ НАУЧНОЙ СТАТЬИ</dc:title>
  <dc:creator>Аноним</dc:creator>
  <cp:lastModifiedBy>Челси</cp:lastModifiedBy>
  <cp:revision>4</cp:revision>
  <dcterms:created xsi:type="dcterms:W3CDTF">2016-05-17T10:20:00Z</dcterms:created>
  <dcterms:modified xsi:type="dcterms:W3CDTF">2016-05-17T10:22:00Z</dcterms:modified>
</cp:coreProperties>
</file>